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6D5" w:rsidRDefault="009661A3" w:rsidP="00E956D5">
      <w:pPr>
        <w:jc w:val="center"/>
        <w:rPr>
          <w:rFonts w:ascii="Century Gothic" w:hAnsi="Century Gothic"/>
          <w:b/>
          <w:color w:val="0099CC"/>
          <w:sz w:val="40"/>
          <w:szCs w:val="20"/>
        </w:rPr>
      </w:pPr>
      <w:r>
        <w:rPr>
          <w:rFonts w:ascii="Century Gothic" w:hAnsi="Century Gothic"/>
          <w:b/>
          <w:noProof/>
          <w:color w:val="0099CC"/>
          <w:sz w:val="40"/>
          <w:szCs w:val="20"/>
        </w:rPr>
        <w:drawing>
          <wp:anchor distT="0" distB="0" distL="114300" distR="114300" simplePos="0" relativeHeight="251659264" behindDoc="0" locked="0" layoutInCell="1" allowOverlap="1" wp14:anchorId="7AD962CD" wp14:editId="00B05D78">
            <wp:simplePos x="0" y="0"/>
            <wp:positionH relativeFrom="margin">
              <wp:posOffset>-596900</wp:posOffset>
            </wp:positionH>
            <wp:positionV relativeFrom="margin">
              <wp:posOffset>-845185</wp:posOffset>
            </wp:positionV>
            <wp:extent cx="2458085" cy="122237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8085" cy="12223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E0DD2">
        <w:rPr>
          <w:noProof/>
        </w:rPr>
        <w:drawing>
          <wp:anchor distT="0" distB="0" distL="114300" distR="114300" simplePos="0" relativeHeight="251660288" behindDoc="1" locked="0" layoutInCell="1" allowOverlap="1" wp14:anchorId="2CF2BE97" wp14:editId="77866B90">
            <wp:simplePos x="0" y="0"/>
            <wp:positionH relativeFrom="column">
              <wp:posOffset>-2345055</wp:posOffset>
            </wp:positionH>
            <wp:positionV relativeFrom="paragraph">
              <wp:posOffset>-464820</wp:posOffset>
            </wp:positionV>
            <wp:extent cx="6614795" cy="9372600"/>
            <wp:effectExtent l="0" t="0" r="0" b="0"/>
            <wp:wrapNone/>
            <wp:docPr id="5" name="Image 5" descr="ADH_fond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ADH_fondpowerpoi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14795" cy="937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56D5" w:rsidRDefault="00E956D5" w:rsidP="00E956D5">
      <w:pPr>
        <w:jc w:val="center"/>
        <w:rPr>
          <w:rFonts w:ascii="Century Gothic" w:hAnsi="Century Gothic"/>
          <w:b/>
          <w:color w:val="0099CC"/>
          <w:sz w:val="40"/>
          <w:szCs w:val="20"/>
        </w:rPr>
      </w:pPr>
    </w:p>
    <w:p w:rsidR="00E956D5" w:rsidRDefault="00E956D5" w:rsidP="00E956D5">
      <w:pPr>
        <w:jc w:val="center"/>
        <w:rPr>
          <w:rFonts w:ascii="Century Gothic" w:hAnsi="Century Gothic"/>
          <w:b/>
          <w:color w:val="0099CC"/>
          <w:sz w:val="40"/>
          <w:szCs w:val="20"/>
        </w:rPr>
      </w:pPr>
    </w:p>
    <w:p w:rsidR="00E956D5" w:rsidRDefault="00E956D5" w:rsidP="00E956D5">
      <w:pPr>
        <w:jc w:val="center"/>
        <w:rPr>
          <w:rFonts w:ascii="Century Gothic" w:hAnsi="Century Gothic"/>
          <w:b/>
          <w:color w:val="0099CC"/>
          <w:sz w:val="40"/>
          <w:szCs w:val="20"/>
        </w:rPr>
      </w:pPr>
    </w:p>
    <w:p w:rsidR="00E956D5" w:rsidRDefault="00E956D5" w:rsidP="00E956D5">
      <w:pPr>
        <w:jc w:val="center"/>
        <w:rPr>
          <w:rFonts w:ascii="Century Gothic" w:hAnsi="Century Gothic"/>
          <w:b/>
          <w:color w:val="0099CC"/>
          <w:sz w:val="40"/>
          <w:szCs w:val="20"/>
        </w:rPr>
      </w:pPr>
    </w:p>
    <w:p w:rsidR="00E956D5" w:rsidRDefault="00E956D5" w:rsidP="00492B14">
      <w:pPr>
        <w:rPr>
          <w:rFonts w:ascii="Century Gothic" w:hAnsi="Century Gothic"/>
          <w:b/>
          <w:color w:val="0099CC"/>
          <w:sz w:val="40"/>
          <w:szCs w:val="20"/>
        </w:rPr>
      </w:pPr>
    </w:p>
    <w:p w:rsidR="00E956D5" w:rsidRDefault="00E956D5" w:rsidP="00E956D5">
      <w:pPr>
        <w:jc w:val="center"/>
        <w:rPr>
          <w:rFonts w:ascii="Century Gothic" w:hAnsi="Century Gothic"/>
          <w:b/>
          <w:color w:val="0099CC"/>
          <w:sz w:val="40"/>
          <w:szCs w:val="20"/>
        </w:rPr>
      </w:pPr>
    </w:p>
    <w:p w:rsidR="00DF1316" w:rsidRDefault="00DF1316" w:rsidP="00E956D5">
      <w:pPr>
        <w:tabs>
          <w:tab w:val="num" w:pos="0"/>
        </w:tabs>
        <w:jc w:val="center"/>
        <w:rPr>
          <w:rFonts w:ascii="Century Gothic" w:hAnsi="Century Gothic"/>
          <w:b/>
          <w:color w:val="0099CC"/>
          <w:sz w:val="72"/>
          <w:szCs w:val="20"/>
        </w:rPr>
      </w:pPr>
    </w:p>
    <w:p w:rsidR="00DF1316" w:rsidRDefault="00DF1316" w:rsidP="00E956D5">
      <w:pPr>
        <w:tabs>
          <w:tab w:val="num" w:pos="0"/>
        </w:tabs>
        <w:jc w:val="center"/>
        <w:rPr>
          <w:rFonts w:ascii="Century Gothic" w:hAnsi="Century Gothic"/>
          <w:b/>
          <w:color w:val="0099CC"/>
          <w:sz w:val="72"/>
          <w:szCs w:val="20"/>
        </w:rPr>
      </w:pPr>
    </w:p>
    <w:p w:rsidR="004D5C4D" w:rsidRDefault="004D5C4D" w:rsidP="00E956D5">
      <w:pPr>
        <w:tabs>
          <w:tab w:val="num" w:pos="0"/>
        </w:tabs>
        <w:jc w:val="center"/>
        <w:rPr>
          <w:rFonts w:ascii="Century Gothic" w:hAnsi="Century Gothic"/>
          <w:b/>
          <w:color w:val="0099CC"/>
          <w:sz w:val="72"/>
          <w:szCs w:val="20"/>
        </w:rPr>
      </w:pPr>
    </w:p>
    <w:p w:rsidR="00E956D5" w:rsidRPr="004D5C4D" w:rsidRDefault="00C33DCB" w:rsidP="00E956D5">
      <w:pPr>
        <w:tabs>
          <w:tab w:val="num" w:pos="0"/>
        </w:tabs>
        <w:jc w:val="center"/>
        <w:rPr>
          <w:rFonts w:ascii="Haettenschweiler" w:hAnsi="Haettenschweiler"/>
          <w:color w:val="0099CC"/>
          <w:sz w:val="72"/>
          <w:szCs w:val="20"/>
        </w:rPr>
      </w:pPr>
      <w:r>
        <w:rPr>
          <w:rFonts w:ascii="Haettenschweiler" w:hAnsi="Haettenschweiler"/>
          <w:color w:val="0099CC"/>
          <w:sz w:val="72"/>
          <w:szCs w:val="20"/>
        </w:rPr>
        <w:t>Prix ADH 2019</w:t>
      </w:r>
      <w:r w:rsidR="00DF1316" w:rsidRPr="004D5C4D">
        <w:rPr>
          <w:rFonts w:ascii="Haettenschweiler" w:hAnsi="Haettenschweiler"/>
          <w:color w:val="0099CC"/>
          <w:sz w:val="72"/>
          <w:szCs w:val="20"/>
        </w:rPr>
        <w:t xml:space="preserve"> des valeurs hospitalières </w:t>
      </w:r>
    </w:p>
    <w:p w:rsidR="00E956D5" w:rsidRPr="004D5C4D" w:rsidRDefault="00DF1316" w:rsidP="00E956D5">
      <w:pPr>
        <w:jc w:val="center"/>
        <w:rPr>
          <w:rFonts w:ascii="Haettenschweiler" w:hAnsi="Haettenschweiler"/>
          <w:color w:val="0099CC"/>
          <w:sz w:val="56"/>
          <w:szCs w:val="20"/>
        </w:rPr>
      </w:pPr>
      <w:r w:rsidRPr="004D5C4D">
        <w:rPr>
          <w:rFonts w:ascii="Haettenschweiler" w:hAnsi="Haettenschweiler" w:cs="Century Gothic"/>
          <w:bCs/>
          <w:iCs/>
          <w:color w:val="FF6500"/>
          <w:sz w:val="56"/>
        </w:rPr>
        <w:t xml:space="preserve">Dossier de candidature </w:t>
      </w:r>
    </w:p>
    <w:p w:rsidR="00E956D5" w:rsidRDefault="00E956D5" w:rsidP="00E956D5">
      <w:pPr>
        <w:jc w:val="center"/>
        <w:rPr>
          <w:rFonts w:ascii="Century Gothic" w:hAnsi="Century Gothic"/>
          <w:b/>
          <w:i/>
          <w:color w:val="0099CC"/>
          <w:sz w:val="20"/>
          <w:szCs w:val="20"/>
        </w:rPr>
      </w:pPr>
    </w:p>
    <w:p w:rsidR="00E956D5" w:rsidRDefault="00E956D5" w:rsidP="00E956D5">
      <w:pPr>
        <w:jc w:val="center"/>
        <w:rPr>
          <w:rFonts w:ascii="Century Gothic" w:hAnsi="Century Gothic"/>
          <w:b/>
          <w:i/>
          <w:color w:val="0099CC"/>
          <w:sz w:val="20"/>
          <w:szCs w:val="20"/>
        </w:rPr>
      </w:pPr>
    </w:p>
    <w:p w:rsidR="00492B14" w:rsidRDefault="00492B14" w:rsidP="00492B14">
      <w:pPr>
        <w:tabs>
          <w:tab w:val="num" w:pos="0"/>
        </w:tabs>
        <w:jc w:val="both"/>
        <w:rPr>
          <w:rFonts w:ascii="Century Gothic" w:hAnsi="Century Gothic" w:cs="Century Gothic"/>
          <w:b/>
          <w:bCs/>
          <w:iCs/>
          <w:color w:val="FF6500"/>
        </w:rPr>
      </w:pPr>
    </w:p>
    <w:p w:rsidR="00492B14" w:rsidRDefault="00492B14" w:rsidP="00492B14">
      <w:pPr>
        <w:tabs>
          <w:tab w:val="num" w:pos="0"/>
        </w:tabs>
        <w:jc w:val="both"/>
        <w:rPr>
          <w:rFonts w:ascii="Century Gothic" w:hAnsi="Century Gothic" w:cs="Century Gothic"/>
          <w:b/>
          <w:bCs/>
          <w:iCs/>
          <w:color w:val="FF6500"/>
        </w:rPr>
      </w:pPr>
    </w:p>
    <w:p w:rsidR="00492B14" w:rsidRDefault="00492B14" w:rsidP="00492B14">
      <w:pPr>
        <w:tabs>
          <w:tab w:val="num" w:pos="0"/>
        </w:tabs>
        <w:jc w:val="both"/>
        <w:rPr>
          <w:rFonts w:ascii="Century Gothic" w:hAnsi="Century Gothic" w:cs="Century Gothic"/>
          <w:b/>
          <w:bCs/>
          <w:iCs/>
          <w:color w:val="FF6500"/>
        </w:rPr>
      </w:pPr>
    </w:p>
    <w:p w:rsidR="00492B14" w:rsidRDefault="00492B14" w:rsidP="00492B14">
      <w:pPr>
        <w:tabs>
          <w:tab w:val="num" w:pos="0"/>
        </w:tabs>
        <w:jc w:val="both"/>
        <w:rPr>
          <w:rFonts w:ascii="Century Gothic" w:hAnsi="Century Gothic" w:cs="Century Gothic"/>
          <w:b/>
          <w:bCs/>
          <w:iCs/>
          <w:color w:val="FF6500"/>
        </w:rPr>
      </w:pPr>
    </w:p>
    <w:p w:rsidR="00492B14" w:rsidRDefault="00492B14" w:rsidP="00492B14">
      <w:pPr>
        <w:tabs>
          <w:tab w:val="num" w:pos="0"/>
        </w:tabs>
        <w:jc w:val="both"/>
        <w:rPr>
          <w:rFonts w:ascii="Century Gothic" w:hAnsi="Century Gothic" w:cs="Century Gothic"/>
          <w:b/>
          <w:bCs/>
          <w:iCs/>
          <w:color w:val="FF6500"/>
        </w:rPr>
      </w:pPr>
    </w:p>
    <w:p w:rsidR="00492B14" w:rsidRDefault="00492B14" w:rsidP="00492B14">
      <w:pPr>
        <w:tabs>
          <w:tab w:val="num" w:pos="0"/>
        </w:tabs>
        <w:jc w:val="both"/>
        <w:rPr>
          <w:rFonts w:ascii="Century Gothic" w:hAnsi="Century Gothic" w:cs="Century Gothic"/>
          <w:b/>
          <w:bCs/>
          <w:iCs/>
          <w:color w:val="FF6500"/>
        </w:rPr>
      </w:pPr>
    </w:p>
    <w:p w:rsidR="00E956D5" w:rsidRDefault="00E956D5" w:rsidP="00E956D5">
      <w:pPr>
        <w:tabs>
          <w:tab w:val="num" w:pos="0"/>
        </w:tabs>
        <w:jc w:val="both"/>
        <w:rPr>
          <w:rFonts w:ascii="Century Gothic" w:hAnsi="Century Gothic"/>
          <w:sz w:val="18"/>
          <w:szCs w:val="20"/>
        </w:rPr>
      </w:pPr>
    </w:p>
    <w:p w:rsidR="00492B14" w:rsidRDefault="00492B14" w:rsidP="00E956D5">
      <w:pPr>
        <w:tabs>
          <w:tab w:val="num" w:pos="0"/>
        </w:tabs>
        <w:jc w:val="both"/>
        <w:rPr>
          <w:rFonts w:ascii="Century Gothic" w:hAnsi="Century Gothic" w:cs="Century Gothic"/>
          <w:b/>
          <w:bCs/>
          <w:iCs/>
          <w:color w:val="FF6500"/>
        </w:rPr>
      </w:pPr>
    </w:p>
    <w:p w:rsidR="00492B14" w:rsidRDefault="00492B14" w:rsidP="00E956D5">
      <w:pPr>
        <w:tabs>
          <w:tab w:val="num" w:pos="0"/>
        </w:tabs>
        <w:jc w:val="both"/>
        <w:rPr>
          <w:rFonts w:ascii="Century Gothic" w:hAnsi="Century Gothic" w:cs="Century Gothic"/>
          <w:b/>
          <w:bCs/>
          <w:iCs/>
          <w:color w:val="FF6500"/>
        </w:rPr>
      </w:pPr>
    </w:p>
    <w:p w:rsidR="00DF1316" w:rsidRDefault="00DF1316" w:rsidP="00E956D5">
      <w:pPr>
        <w:tabs>
          <w:tab w:val="num" w:pos="0"/>
        </w:tabs>
        <w:jc w:val="both"/>
        <w:rPr>
          <w:rFonts w:ascii="Century Gothic" w:hAnsi="Century Gothic" w:cs="Century Gothic"/>
          <w:b/>
          <w:bCs/>
          <w:iCs/>
          <w:color w:val="FF6500"/>
        </w:rPr>
      </w:pPr>
    </w:p>
    <w:p w:rsidR="00E956D5" w:rsidRDefault="00E956D5" w:rsidP="00E956D5">
      <w:pPr>
        <w:tabs>
          <w:tab w:val="num" w:pos="0"/>
        </w:tabs>
        <w:jc w:val="both"/>
        <w:rPr>
          <w:rFonts w:ascii="Century Gothic" w:hAnsi="Century Gothic" w:cs="Century Gothic"/>
          <w:b/>
          <w:bCs/>
          <w:iCs/>
          <w:color w:val="FF6500"/>
          <w:sz w:val="20"/>
        </w:rPr>
      </w:pPr>
      <w:r w:rsidRPr="006F709D">
        <w:rPr>
          <w:rFonts w:ascii="Century Gothic" w:hAnsi="Century Gothic" w:cs="Century Gothic"/>
          <w:b/>
          <w:bCs/>
          <w:iCs/>
          <w:color w:val="FF6500"/>
        </w:rPr>
        <w:t>Contacts</w:t>
      </w:r>
      <w:r w:rsidRPr="006F709D">
        <w:rPr>
          <w:rFonts w:ascii="Century Gothic" w:hAnsi="Century Gothic" w:cs="Century Gothic"/>
          <w:b/>
          <w:bCs/>
          <w:iCs/>
          <w:color w:val="FF6500"/>
          <w:sz w:val="20"/>
        </w:rPr>
        <w:t> :</w:t>
      </w:r>
    </w:p>
    <w:p w:rsidR="00D62731" w:rsidRDefault="00DF1316" w:rsidP="00E956D5">
      <w:pPr>
        <w:tabs>
          <w:tab w:val="num" w:pos="0"/>
        </w:tabs>
        <w:jc w:val="both"/>
        <w:rPr>
          <w:rFonts w:ascii="Century Gothic" w:hAnsi="Century Gothic"/>
          <w:b/>
          <w:sz w:val="20"/>
          <w:szCs w:val="20"/>
        </w:rPr>
      </w:pPr>
      <w:r w:rsidRPr="004D5C4D">
        <w:rPr>
          <w:rFonts w:ascii="Century Gothic" w:hAnsi="Century Gothic"/>
          <w:b/>
          <w:sz w:val="20"/>
          <w:szCs w:val="20"/>
        </w:rPr>
        <w:t>Christine GIRIER-DIEBOLT</w:t>
      </w:r>
      <w:r w:rsidR="00E956D5" w:rsidRPr="004D5C4D">
        <w:rPr>
          <w:rFonts w:ascii="Century Gothic" w:hAnsi="Century Gothic" w:cs="Century Gothic"/>
          <w:b/>
          <w:bCs/>
          <w:iCs/>
          <w:sz w:val="20"/>
          <w:szCs w:val="20"/>
        </w:rPr>
        <w:t xml:space="preserve"> </w:t>
      </w:r>
      <w:r w:rsidR="00E956D5" w:rsidRPr="004D5C4D">
        <w:rPr>
          <w:rFonts w:ascii="Century Gothic" w:hAnsi="Century Gothic"/>
          <w:b/>
          <w:sz w:val="20"/>
          <w:szCs w:val="20"/>
        </w:rPr>
        <w:t xml:space="preserve">– </w:t>
      </w:r>
      <w:r w:rsidRPr="004D5C4D">
        <w:rPr>
          <w:rFonts w:ascii="Century Gothic" w:hAnsi="Century Gothic"/>
          <w:b/>
          <w:sz w:val="20"/>
          <w:szCs w:val="20"/>
        </w:rPr>
        <w:t>Vice-présidente « Ethique e</w:t>
      </w:r>
      <w:r w:rsidR="004D5C4D">
        <w:rPr>
          <w:rFonts w:ascii="Century Gothic" w:hAnsi="Century Gothic"/>
          <w:b/>
          <w:sz w:val="20"/>
          <w:szCs w:val="20"/>
        </w:rPr>
        <w:t>t valeurs professionnelles »</w:t>
      </w:r>
      <w:r w:rsidR="00D62731">
        <w:rPr>
          <w:rFonts w:ascii="Century Gothic" w:hAnsi="Century Gothic"/>
          <w:b/>
          <w:sz w:val="20"/>
          <w:szCs w:val="20"/>
        </w:rPr>
        <w:t>, en charge du Groupe de travail « Egalités des chances » de l’ADH</w:t>
      </w:r>
    </w:p>
    <w:p w:rsidR="0093572B" w:rsidRDefault="0093572B" w:rsidP="00E956D5">
      <w:pPr>
        <w:tabs>
          <w:tab w:val="num" w:pos="0"/>
        </w:tabs>
        <w:jc w:val="both"/>
        <w:rPr>
          <w:rFonts w:ascii="Century Gothic" w:hAnsi="Century Gothic"/>
          <w:b/>
          <w:sz w:val="20"/>
          <w:szCs w:val="20"/>
        </w:rPr>
      </w:pPr>
    </w:p>
    <w:p w:rsidR="00D62731" w:rsidRDefault="00D62731" w:rsidP="00E956D5">
      <w:pPr>
        <w:tabs>
          <w:tab w:val="num" w:pos="0"/>
        </w:tabs>
        <w:jc w:val="both"/>
        <w:rPr>
          <w:rFonts w:ascii="Century Gothic" w:hAnsi="Century Gothic"/>
          <w:b/>
          <w:sz w:val="20"/>
          <w:szCs w:val="20"/>
        </w:rPr>
      </w:pPr>
      <w:r>
        <w:rPr>
          <w:rFonts w:ascii="Century Gothic" w:hAnsi="Century Gothic"/>
          <w:b/>
          <w:sz w:val="20"/>
          <w:szCs w:val="20"/>
        </w:rPr>
        <w:t>Sophie BEAUPERE – Vice-Présidente « Evolution du modèle économique hospitalier », en charge du Groupe de travail « Egalités des chances » de l’ADH</w:t>
      </w:r>
    </w:p>
    <w:p w:rsidR="0093572B" w:rsidRDefault="0093572B" w:rsidP="00E956D5">
      <w:pPr>
        <w:tabs>
          <w:tab w:val="num" w:pos="0"/>
        </w:tabs>
        <w:jc w:val="both"/>
        <w:rPr>
          <w:rFonts w:ascii="Century Gothic" w:hAnsi="Century Gothic"/>
          <w:b/>
          <w:sz w:val="20"/>
          <w:szCs w:val="20"/>
        </w:rPr>
      </w:pPr>
    </w:p>
    <w:p w:rsidR="00E956D5" w:rsidRPr="004D5C4D" w:rsidRDefault="00AB7A0A" w:rsidP="00E956D5">
      <w:pPr>
        <w:tabs>
          <w:tab w:val="num" w:pos="0"/>
        </w:tabs>
        <w:jc w:val="both"/>
        <w:rPr>
          <w:rFonts w:ascii="Century Gothic" w:hAnsi="Century Gothic"/>
          <w:b/>
          <w:sz w:val="18"/>
          <w:szCs w:val="20"/>
        </w:rPr>
      </w:pPr>
      <w:r>
        <w:rPr>
          <w:rFonts w:ascii="Century Gothic" w:hAnsi="Century Gothic"/>
          <w:b/>
          <w:sz w:val="20"/>
          <w:szCs w:val="20"/>
        </w:rPr>
        <w:t>Elodie DOREAU</w:t>
      </w:r>
      <w:r w:rsidR="00E956D5" w:rsidRPr="004D5C4D">
        <w:rPr>
          <w:rFonts w:ascii="Century Gothic" w:hAnsi="Century Gothic"/>
          <w:b/>
          <w:sz w:val="20"/>
          <w:szCs w:val="20"/>
        </w:rPr>
        <w:t xml:space="preserve"> – Responsable</w:t>
      </w:r>
      <w:r w:rsidR="00DF1316" w:rsidRPr="004D5C4D">
        <w:rPr>
          <w:rFonts w:ascii="Century Gothic" w:hAnsi="Century Gothic"/>
          <w:b/>
          <w:sz w:val="20"/>
          <w:szCs w:val="20"/>
        </w:rPr>
        <w:t xml:space="preserve"> de</w:t>
      </w:r>
      <w:r w:rsidR="00E956D5" w:rsidRPr="004D5C4D">
        <w:rPr>
          <w:rFonts w:ascii="Century Gothic" w:hAnsi="Century Gothic"/>
          <w:b/>
          <w:sz w:val="20"/>
          <w:szCs w:val="20"/>
        </w:rPr>
        <w:t xml:space="preserve"> </w:t>
      </w:r>
      <w:r w:rsidR="00DF1316" w:rsidRPr="004D5C4D">
        <w:rPr>
          <w:rFonts w:ascii="Century Gothic" w:hAnsi="Century Gothic"/>
          <w:b/>
          <w:sz w:val="20"/>
          <w:szCs w:val="20"/>
        </w:rPr>
        <w:t xml:space="preserve">la </w:t>
      </w:r>
      <w:r w:rsidR="00E956D5" w:rsidRPr="004D5C4D">
        <w:rPr>
          <w:rFonts w:ascii="Century Gothic" w:hAnsi="Century Gothic"/>
          <w:b/>
          <w:sz w:val="20"/>
          <w:szCs w:val="20"/>
        </w:rPr>
        <w:t xml:space="preserve">communication et </w:t>
      </w:r>
      <w:r w:rsidR="00DF1316" w:rsidRPr="004D5C4D">
        <w:rPr>
          <w:rFonts w:ascii="Century Gothic" w:hAnsi="Century Gothic"/>
          <w:b/>
          <w:sz w:val="20"/>
          <w:szCs w:val="20"/>
        </w:rPr>
        <w:t xml:space="preserve">des </w:t>
      </w:r>
      <w:r w:rsidR="00E956D5" w:rsidRPr="004D5C4D">
        <w:rPr>
          <w:rFonts w:ascii="Century Gothic" w:hAnsi="Century Gothic"/>
          <w:b/>
          <w:sz w:val="20"/>
          <w:szCs w:val="20"/>
        </w:rPr>
        <w:t>affaires générales</w:t>
      </w:r>
    </w:p>
    <w:p w:rsidR="00E956D5" w:rsidRPr="00492B14" w:rsidRDefault="00E956D5" w:rsidP="00E956D5">
      <w:pPr>
        <w:tabs>
          <w:tab w:val="num" w:pos="0"/>
        </w:tabs>
        <w:jc w:val="both"/>
        <w:rPr>
          <w:rFonts w:ascii="Century Gothic" w:hAnsi="Century Gothic"/>
          <w:sz w:val="20"/>
          <w:szCs w:val="20"/>
        </w:rPr>
      </w:pPr>
      <w:r w:rsidRPr="00492B14">
        <w:rPr>
          <w:rFonts w:ascii="Century Gothic" w:hAnsi="Century Gothic"/>
          <w:sz w:val="20"/>
          <w:szCs w:val="20"/>
        </w:rPr>
        <w:t xml:space="preserve">Permanence ADH </w:t>
      </w:r>
    </w:p>
    <w:p w:rsidR="00E956D5" w:rsidRPr="00492B14" w:rsidRDefault="00E956D5" w:rsidP="00E956D5">
      <w:pPr>
        <w:tabs>
          <w:tab w:val="num" w:pos="0"/>
        </w:tabs>
        <w:jc w:val="both"/>
        <w:rPr>
          <w:rFonts w:ascii="Century Gothic" w:hAnsi="Century Gothic"/>
          <w:sz w:val="20"/>
          <w:szCs w:val="20"/>
        </w:rPr>
      </w:pPr>
      <w:r w:rsidRPr="00492B14">
        <w:rPr>
          <w:rFonts w:ascii="Century Gothic" w:hAnsi="Century Gothic"/>
          <w:sz w:val="20"/>
          <w:szCs w:val="20"/>
        </w:rPr>
        <w:t xml:space="preserve">Centre hospitalier Sainte-Anne </w:t>
      </w:r>
    </w:p>
    <w:p w:rsidR="00E956D5" w:rsidRPr="00492B14" w:rsidRDefault="00E956D5" w:rsidP="00E956D5">
      <w:pPr>
        <w:tabs>
          <w:tab w:val="num" w:pos="0"/>
        </w:tabs>
        <w:jc w:val="both"/>
        <w:rPr>
          <w:rFonts w:ascii="Century Gothic" w:hAnsi="Century Gothic"/>
          <w:sz w:val="20"/>
          <w:szCs w:val="20"/>
        </w:rPr>
      </w:pPr>
      <w:r w:rsidRPr="00492B14">
        <w:rPr>
          <w:rFonts w:ascii="Century Gothic" w:hAnsi="Century Gothic"/>
          <w:sz w:val="20"/>
          <w:szCs w:val="20"/>
        </w:rPr>
        <w:t xml:space="preserve">1 rue Cabanis PARIS 14 </w:t>
      </w:r>
    </w:p>
    <w:p w:rsidR="00E956D5" w:rsidRPr="00492B14" w:rsidRDefault="00E956D5" w:rsidP="00E956D5">
      <w:pPr>
        <w:tabs>
          <w:tab w:val="num" w:pos="0"/>
        </w:tabs>
        <w:jc w:val="both"/>
        <w:rPr>
          <w:rFonts w:ascii="Century Gothic" w:hAnsi="Century Gothic"/>
          <w:sz w:val="20"/>
          <w:szCs w:val="20"/>
        </w:rPr>
      </w:pPr>
      <w:r w:rsidRPr="00492B14">
        <w:rPr>
          <w:rFonts w:ascii="Century Gothic" w:hAnsi="Century Gothic"/>
          <w:sz w:val="20"/>
          <w:szCs w:val="20"/>
        </w:rPr>
        <w:t>T/ 01 45 65 76 92 - F/ 01 45 65 88 60</w:t>
      </w:r>
    </w:p>
    <w:p w:rsidR="00E956D5" w:rsidRPr="00492B14" w:rsidRDefault="00E956D5" w:rsidP="00E956D5">
      <w:pPr>
        <w:tabs>
          <w:tab w:val="num" w:pos="0"/>
        </w:tabs>
        <w:jc w:val="both"/>
        <w:rPr>
          <w:rFonts w:ascii="Century Gothic" w:hAnsi="Century Gothic"/>
          <w:i/>
          <w:sz w:val="20"/>
          <w:szCs w:val="20"/>
        </w:rPr>
      </w:pPr>
      <w:r w:rsidRPr="00492B14">
        <w:rPr>
          <w:rFonts w:ascii="Century Gothic" w:hAnsi="Century Gothic"/>
          <w:sz w:val="20"/>
          <w:szCs w:val="20"/>
        </w:rPr>
        <w:t>E-mail/</w:t>
      </w:r>
      <w:r w:rsidRPr="00492B14">
        <w:rPr>
          <w:rFonts w:ascii="Century Gothic" w:hAnsi="Century Gothic"/>
          <w:i/>
          <w:sz w:val="20"/>
          <w:szCs w:val="20"/>
        </w:rPr>
        <w:t xml:space="preserve"> </w:t>
      </w:r>
      <w:hyperlink r:id="rId10" w:history="1">
        <w:r w:rsidRPr="00492B14">
          <w:rPr>
            <w:rStyle w:val="Lienhypertexte"/>
            <w:rFonts w:ascii="Century Gothic" w:hAnsi="Century Gothic"/>
            <w:i/>
            <w:sz w:val="20"/>
            <w:szCs w:val="20"/>
          </w:rPr>
          <w:t>permanence@adh-asso.org</w:t>
        </w:r>
      </w:hyperlink>
      <w:r w:rsidRPr="00492B14">
        <w:rPr>
          <w:rFonts w:ascii="Century Gothic" w:hAnsi="Century Gothic"/>
          <w:i/>
          <w:sz w:val="20"/>
          <w:szCs w:val="20"/>
        </w:rPr>
        <w:t xml:space="preserve">  </w:t>
      </w:r>
    </w:p>
    <w:p w:rsidR="00E956D5" w:rsidRPr="00492B14" w:rsidRDefault="003727BC" w:rsidP="00E956D5">
      <w:pPr>
        <w:tabs>
          <w:tab w:val="num" w:pos="0"/>
        </w:tabs>
        <w:jc w:val="both"/>
        <w:rPr>
          <w:rFonts w:ascii="Century Gothic" w:hAnsi="Century Gothic"/>
          <w:i/>
          <w:sz w:val="20"/>
          <w:szCs w:val="20"/>
        </w:rPr>
      </w:pPr>
      <w:hyperlink r:id="rId11" w:history="1">
        <w:r w:rsidR="00E956D5" w:rsidRPr="00492B14">
          <w:rPr>
            <w:rStyle w:val="Lienhypertexte"/>
            <w:rFonts w:ascii="Century Gothic" w:hAnsi="Century Gothic"/>
            <w:i/>
            <w:sz w:val="20"/>
            <w:szCs w:val="20"/>
          </w:rPr>
          <w:t>www.adh-asso.org</w:t>
        </w:r>
      </w:hyperlink>
      <w:r w:rsidR="00E956D5" w:rsidRPr="00492B14">
        <w:rPr>
          <w:rFonts w:ascii="Century Gothic" w:hAnsi="Century Gothic"/>
          <w:i/>
          <w:sz w:val="20"/>
          <w:szCs w:val="20"/>
        </w:rPr>
        <w:t xml:space="preserve"> </w:t>
      </w:r>
    </w:p>
    <w:p w:rsidR="008E0DD2" w:rsidRDefault="00492B14" w:rsidP="008E0DD2">
      <w:pPr>
        <w:spacing w:after="200" w:line="276" w:lineRule="auto"/>
        <w:rPr>
          <w:rFonts w:ascii="Century Gothic" w:hAnsi="Century Gothic"/>
          <w:iCs/>
          <w:sz w:val="20"/>
          <w:szCs w:val="20"/>
        </w:rPr>
      </w:pPr>
      <w:r>
        <w:rPr>
          <w:rFonts w:ascii="Century Gothic" w:hAnsi="Century Gothic"/>
          <w:iCs/>
          <w:sz w:val="20"/>
          <w:szCs w:val="20"/>
        </w:rPr>
        <w:br w:type="page"/>
      </w:r>
    </w:p>
    <w:p w:rsidR="00863289" w:rsidRPr="00863289" w:rsidRDefault="00863289" w:rsidP="00D115FF">
      <w:pPr>
        <w:tabs>
          <w:tab w:val="num" w:pos="0"/>
        </w:tabs>
        <w:jc w:val="center"/>
        <w:rPr>
          <w:rFonts w:ascii="Haettenschweiler" w:hAnsi="Haettenschweiler"/>
          <w:color w:val="0099CC"/>
          <w:sz w:val="52"/>
          <w:szCs w:val="20"/>
        </w:rPr>
      </w:pPr>
      <w:r w:rsidRPr="00863289">
        <w:rPr>
          <w:rFonts w:ascii="Haettenschweiler" w:hAnsi="Haettenschweiler"/>
          <w:color w:val="0099CC"/>
          <w:sz w:val="52"/>
          <w:szCs w:val="20"/>
        </w:rPr>
        <w:lastRenderedPageBreak/>
        <w:t>Prix ADH 201</w:t>
      </w:r>
      <w:r w:rsidR="00C33DCB">
        <w:rPr>
          <w:rFonts w:ascii="Haettenschweiler" w:hAnsi="Haettenschweiler"/>
          <w:color w:val="0099CC"/>
          <w:sz w:val="52"/>
          <w:szCs w:val="20"/>
        </w:rPr>
        <w:t>9</w:t>
      </w:r>
      <w:r w:rsidRPr="00863289">
        <w:rPr>
          <w:rFonts w:ascii="Haettenschweiler" w:hAnsi="Haettenschweiler"/>
          <w:color w:val="0099CC"/>
          <w:sz w:val="52"/>
          <w:szCs w:val="20"/>
        </w:rPr>
        <w:t xml:space="preserve"> des valeurs hospitalières </w:t>
      </w:r>
    </w:p>
    <w:p w:rsidR="00863289" w:rsidRPr="00BC7427" w:rsidRDefault="00863289" w:rsidP="00D115FF">
      <w:pPr>
        <w:jc w:val="center"/>
        <w:rPr>
          <w:rFonts w:ascii="Haettenschweiler" w:hAnsi="Haettenschweiler"/>
          <w:color w:val="0099CC"/>
          <w:sz w:val="48"/>
          <w:szCs w:val="20"/>
          <w:u w:val="single"/>
        </w:rPr>
      </w:pPr>
      <w:r w:rsidRPr="00BC7427">
        <w:rPr>
          <w:rFonts w:ascii="Haettenschweiler" w:hAnsi="Haettenschweiler" w:cs="Century Gothic"/>
          <w:bCs/>
          <w:iCs/>
          <w:color w:val="FF6500"/>
          <w:sz w:val="48"/>
          <w:u w:val="single"/>
        </w:rPr>
        <w:t xml:space="preserve">Dossier de candidature </w:t>
      </w:r>
    </w:p>
    <w:p w:rsidR="00DA6113" w:rsidRDefault="00DA6113" w:rsidP="00D115FF">
      <w:pPr>
        <w:tabs>
          <w:tab w:val="left" w:pos="2730"/>
        </w:tabs>
        <w:spacing w:line="276" w:lineRule="auto"/>
        <w:jc w:val="both"/>
        <w:rPr>
          <w:rFonts w:ascii="Century Gothic" w:hAnsi="Century Gothic"/>
          <w:b/>
          <w:iCs/>
          <w:sz w:val="22"/>
          <w:szCs w:val="22"/>
        </w:rPr>
      </w:pPr>
    </w:p>
    <w:p w:rsidR="00584216" w:rsidRPr="009F2BAD" w:rsidRDefault="008E0DD2" w:rsidP="00D115FF">
      <w:pPr>
        <w:tabs>
          <w:tab w:val="left" w:pos="2730"/>
        </w:tabs>
        <w:spacing w:line="276" w:lineRule="auto"/>
        <w:jc w:val="both"/>
        <w:rPr>
          <w:rFonts w:ascii="Century Gothic" w:hAnsi="Century Gothic"/>
          <w:iCs/>
          <w:sz w:val="22"/>
          <w:szCs w:val="22"/>
        </w:rPr>
      </w:pPr>
      <w:r w:rsidRPr="009F2BAD">
        <w:rPr>
          <w:rFonts w:ascii="Century Gothic" w:hAnsi="Century Gothic"/>
          <w:b/>
          <w:iCs/>
          <w:sz w:val="22"/>
          <w:szCs w:val="22"/>
        </w:rPr>
        <w:t xml:space="preserve">Les </w:t>
      </w:r>
      <w:r w:rsidRPr="00C33DCB">
        <w:rPr>
          <w:rFonts w:ascii="Century Gothic" w:hAnsi="Century Gothic" w:cs="Century Gothic"/>
          <w:b/>
          <w:bCs/>
          <w:iCs/>
          <w:sz w:val="22"/>
          <w:szCs w:val="22"/>
        </w:rPr>
        <w:t>Prix ADH des valeurs hospitalières</w:t>
      </w:r>
      <w:r w:rsidRPr="00C33DCB">
        <w:rPr>
          <w:rFonts w:ascii="Century Gothic" w:hAnsi="Century Gothic"/>
          <w:b/>
          <w:iCs/>
          <w:sz w:val="22"/>
          <w:szCs w:val="20"/>
        </w:rPr>
        <w:t xml:space="preserve"> </w:t>
      </w:r>
      <w:r w:rsidR="00863289" w:rsidRPr="009F2BAD">
        <w:rPr>
          <w:rFonts w:ascii="Century Gothic" w:hAnsi="Century Gothic"/>
          <w:b/>
          <w:iCs/>
          <w:sz w:val="22"/>
          <w:szCs w:val="20"/>
        </w:rPr>
        <w:t>ont pour objectif de valoriser les bonnes pratiques mises en place dans les établissements</w:t>
      </w:r>
      <w:r w:rsidR="009D5BC2" w:rsidRPr="009F2BAD">
        <w:rPr>
          <w:rFonts w:ascii="Century Gothic" w:hAnsi="Century Gothic"/>
          <w:b/>
          <w:iCs/>
          <w:sz w:val="22"/>
          <w:szCs w:val="20"/>
        </w:rPr>
        <w:t xml:space="preserve"> publics de santé</w:t>
      </w:r>
      <w:r w:rsidR="00863289" w:rsidRPr="009F2BAD">
        <w:rPr>
          <w:rFonts w:ascii="Century Gothic" w:hAnsi="Century Gothic"/>
          <w:b/>
          <w:iCs/>
          <w:sz w:val="22"/>
          <w:szCs w:val="20"/>
        </w:rPr>
        <w:t xml:space="preserve"> pour faire v</w:t>
      </w:r>
      <w:r w:rsidR="009D5BC2" w:rsidRPr="009F2BAD">
        <w:rPr>
          <w:rFonts w:ascii="Century Gothic" w:hAnsi="Century Gothic"/>
          <w:b/>
          <w:iCs/>
          <w:sz w:val="22"/>
          <w:szCs w:val="20"/>
        </w:rPr>
        <w:t xml:space="preserve">ivre </w:t>
      </w:r>
      <w:r w:rsidR="00E4398E" w:rsidRPr="009F2BAD">
        <w:rPr>
          <w:rFonts w:ascii="Century Gothic" w:hAnsi="Century Gothic"/>
          <w:b/>
          <w:iCs/>
          <w:sz w:val="22"/>
          <w:szCs w:val="20"/>
        </w:rPr>
        <w:t>l</w:t>
      </w:r>
      <w:r w:rsidR="00863289" w:rsidRPr="009F2BAD">
        <w:rPr>
          <w:rFonts w:ascii="Century Gothic" w:hAnsi="Century Gothic"/>
          <w:b/>
          <w:iCs/>
          <w:sz w:val="22"/>
          <w:szCs w:val="20"/>
        </w:rPr>
        <w:t xml:space="preserve">es valeurs </w:t>
      </w:r>
      <w:r w:rsidR="00E4398E" w:rsidRPr="009F2BAD">
        <w:rPr>
          <w:rFonts w:ascii="Century Gothic" w:hAnsi="Century Gothic"/>
          <w:b/>
          <w:iCs/>
          <w:sz w:val="22"/>
          <w:szCs w:val="20"/>
        </w:rPr>
        <w:t xml:space="preserve">fondatrices </w:t>
      </w:r>
      <w:r w:rsidR="00BC7427" w:rsidRPr="009F2BAD">
        <w:rPr>
          <w:rFonts w:ascii="Century Gothic" w:hAnsi="Century Gothic"/>
          <w:b/>
          <w:iCs/>
          <w:sz w:val="22"/>
          <w:szCs w:val="20"/>
        </w:rPr>
        <w:t>de la République</w:t>
      </w:r>
      <w:r w:rsidR="00B42B26" w:rsidRPr="009F2BAD">
        <w:rPr>
          <w:rFonts w:ascii="Century Gothic" w:hAnsi="Century Gothic"/>
          <w:b/>
          <w:iCs/>
          <w:sz w:val="22"/>
          <w:szCs w:val="20"/>
        </w:rPr>
        <w:t xml:space="preserve"> et </w:t>
      </w:r>
      <w:r w:rsidR="00E4398E" w:rsidRPr="009F2BAD">
        <w:rPr>
          <w:rFonts w:ascii="Century Gothic" w:hAnsi="Century Gothic"/>
          <w:b/>
          <w:iCs/>
          <w:sz w:val="22"/>
          <w:szCs w:val="20"/>
        </w:rPr>
        <w:t xml:space="preserve">du Service Public Hospitalier : </w:t>
      </w:r>
      <w:r w:rsidR="00E4398E" w:rsidRPr="009F2BAD">
        <w:rPr>
          <w:rFonts w:ascii="Century Gothic" w:hAnsi="Century Gothic" w:cs="Century Gothic"/>
          <w:b/>
          <w:bCs/>
          <w:iCs/>
          <w:color w:val="FF6500"/>
          <w:sz w:val="22"/>
          <w:szCs w:val="22"/>
        </w:rPr>
        <w:t>l'égalité</w:t>
      </w:r>
      <w:r w:rsidR="00E4398E" w:rsidRPr="009F2BAD">
        <w:rPr>
          <w:rFonts w:ascii="Century Gothic" w:hAnsi="Century Gothic" w:cs="Century Gothic"/>
          <w:bCs/>
          <w:iCs/>
          <w:color w:val="FF6500"/>
          <w:sz w:val="22"/>
          <w:szCs w:val="22"/>
        </w:rPr>
        <w:t xml:space="preserve"> </w:t>
      </w:r>
      <w:r w:rsidR="00E4398E" w:rsidRPr="009F2BAD">
        <w:rPr>
          <w:rFonts w:ascii="Century Gothic" w:hAnsi="Century Gothic"/>
          <w:iCs/>
          <w:sz w:val="22"/>
          <w:szCs w:val="22"/>
        </w:rPr>
        <w:t>d’accueil et de prise en charge des usagers,</w:t>
      </w:r>
      <w:r w:rsidR="00E4398E" w:rsidRPr="009F2BAD">
        <w:rPr>
          <w:rFonts w:ascii="Century Gothic" w:hAnsi="Century Gothic" w:cs="Century Gothic"/>
          <w:bCs/>
          <w:iCs/>
          <w:color w:val="FF6500"/>
          <w:sz w:val="22"/>
          <w:szCs w:val="22"/>
        </w:rPr>
        <w:t xml:space="preserve"> </w:t>
      </w:r>
      <w:r w:rsidR="00E4398E" w:rsidRPr="009F2BAD">
        <w:rPr>
          <w:rFonts w:ascii="Century Gothic" w:hAnsi="Century Gothic" w:cs="Century Gothic"/>
          <w:b/>
          <w:bCs/>
          <w:iCs/>
          <w:color w:val="FF6500"/>
          <w:sz w:val="22"/>
          <w:szCs w:val="22"/>
        </w:rPr>
        <w:t xml:space="preserve">la neutralité </w:t>
      </w:r>
      <w:r w:rsidR="00E4398E" w:rsidRPr="009F2BAD">
        <w:rPr>
          <w:rFonts w:ascii="Century Gothic" w:hAnsi="Century Gothic"/>
          <w:iCs/>
          <w:sz w:val="22"/>
          <w:szCs w:val="22"/>
        </w:rPr>
        <w:t xml:space="preserve">face aux croyances et aux opinions des usagers, </w:t>
      </w:r>
      <w:r w:rsidR="00E4398E" w:rsidRPr="009F2BAD">
        <w:rPr>
          <w:rFonts w:ascii="Century Gothic" w:hAnsi="Century Gothic" w:cs="Century Gothic"/>
          <w:b/>
          <w:bCs/>
          <w:iCs/>
          <w:color w:val="FF6500"/>
          <w:sz w:val="22"/>
          <w:szCs w:val="22"/>
        </w:rPr>
        <w:t>la continuité</w:t>
      </w:r>
      <w:r w:rsidR="00E4398E" w:rsidRPr="009F2BAD">
        <w:rPr>
          <w:rFonts w:ascii="Century Gothic" w:hAnsi="Century Gothic" w:cs="Century Gothic"/>
          <w:bCs/>
          <w:iCs/>
          <w:color w:val="FF6500"/>
          <w:sz w:val="22"/>
          <w:szCs w:val="22"/>
        </w:rPr>
        <w:t xml:space="preserve"> </w:t>
      </w:r>
      <w:r w:rsidR="00E4398E" w:rsidRPr="009F2BAD">
        <w:rPr>
          <w:rFonts w:ascii="Century Gothic" w:hAnsi="Century Gothic"/>
          <w:iCs/>
          <w:sz w:val="22"/>
          <w:szCs w:val="22"/>
        </w:rPr>
        <w:t xml:space="preserve">et la permanence des soins et </w:t>
      </w:r>
      <w:r w:rsidR="00E4398E" w:rsidRPr="009F2BAD">
        <w:rPr>
          <w:rFonts w:ascii="Century Gothic" w:hAnsi="Century Gothic" w:cs="Century Gothic"/>
          <w:b/>
          <w:bCs/>
          <w:iCs/>
          <w:color w:val="FF6500"/>
          <w:sz w:val="22"/>
          <w:szCs w:val="22"/>
        </w:rPr>
        <w:t>l’adaptabilité</w:t>
      </w:r>
      <w:r w:rsidR="00E4398E" w:rsidRPr="009F2BAD">
        <w:rPr>
          <w:rFonts w:ascii="Century Gothic" w:hAnsi="Century Gothic"/>
          <w:iCs/>
          <w:sz w:val="22"/>
          <w:szCs w:val="22"/>
        </w:rPr>
        <w:t xml:space="preserve"> des services en vue de l’intérêt général et des besoins de la population</w:t>
      </w:r>
      <w:r w:rsidR="00584216" w:rsidRPr="009F2BAD">
        <w:rPr>
          <w:rFonts w:ascii="Century Gothic" w:hAnsi="Century Gothic"/>
          <w:iCs/>
          <w:sz w:val="22"/>
          <w:szCs w:val="22"/>
        </w:rPr>
        <w:t xml:space="preserve">.  </w:t>
      </w:r>
    </w:p>
    <w:p w:rsidR="004D5C4D" w:rsidRPr="009F2BAD" w:rsidRDefault="004D5C4D" w:rsidP="00D115FF">
      <w:pPr>
        <w:tabs>
          <w:tab w:val="left" w:pos="2730"/>
        </w:tabs>
        <w:spacing w:line="276" w:lineRule="auto"/>
        <w:jc w:val="both"/>
        <w:rPr>
          <w:rFonts w:ascii="Century Gothic" w:hAnsi="Century Gothic"/>
          <w:iCs/>
          <w:sz w:val="22"/>
          <w:szCs w:val="22"/>
        </w:rPr>
      </w:pPr>
    </w:p>
    <w:p w:rsidR="004271D2" w:rsidRPr="00C33DCB" w:rsidRDefault="009D5BC2" w:rsidP="00AB7A0A">
      <w:pPr>
        <w:tabs>
          <w:tab w:val="left" w:pos="2730"/>
        </w:tabs>
        <w:spacing w:line="276" w:lineRule="auto"/>
        <w:jc w:val="both"/>
        <w:rPr>
          <w:rFonts w:ascii="Century Gothic" w:hAnsi="Century Gothic" w:cs="Century Gothic"/>
          <w:b/>
          <w:bCs/>
          <w:iCs/>
          <w:color w:val="FF6600"/>
          <w:sz w:val="22"/>
          <w:szCs w:val="22"/>
        </w:rPr>
      </w:pPr>
      <w:r w:rsidRPr="009F2BAD">
        <w:rPr>
          <w:rFonts w:ascii="Century Gothic" w:hAnsi="Century Gothic"/>
          <w:b/>
          <w:iCs/>
          <w:sz w:val="22"/>
          <w:szCs w:val="20"/>
        </w:rPr>
        <w:t xml:space="preserve">Pour la </w:t>
      </w:r>
      <w:r w:rsidR="00C33DCB">
        <w:rPr>
          <w:rFonts w:ascii="Century Gothic" w:hAnsi="Century Gothic"/>
          <w:b/>
          <w:iCs/>
          <w:sz w:val="22"/>
          <w:szCs w:val="20"/>
        </w:rPr>
        <w:t>4ème</w:t>
      </w:r>
      <w:r w:rsidRPr="009F2BAD">
        <w:rPr>
          <w:rFonts w:ascii="Century Gothic" w:hAnsi="Century Gothic"/>
          <w:b/>
          <w:iCs/>
          <w:sz w:val="22"/>
          <w:szCs w:val="20"/>
        </w:rPr>
        <w:t xml:space="preserve"> édition, les Prix ADH </w:t>
      </w:r>
      <w:r w:rsidR="00DA6113" w:rsidRPr="009F2BAD">
        <w:rPr>
          <w:rFonts w:ascii="Century Gothic" w:hAnsi="Century Gothic"/>
          <w:b/>
          <w:iCs/>
          <w:sz w:val="22"/>
          <w:szCs w:val="20"/>
        </w:rPr>
        <w:t xml:space="preserve">des valeurs hospitalières </w:t>
      </w:r>
      <w:r w:rsidRPr="009F2BAD">
        <w:rPr>
          <w:rFonts w:ascii="Century Gothic" w:hAnsi="Century Gothic"/>
          <w:b/>
          <w:iCs/>
          <w:sz w:val="22"/>
          <w:szCs w:val="20"/>
        </w:rPr>
        <w:t xml:space="preserve">récompenseront les </w:t>
      </w:r>
      <w:r w:rsidRPr="009F2BAD">
        <w:rPr>
          <w:rFonts w:ascii="Century Gothic" w:hAnsi="Century Gothic" w:cs="Century Gothic"/>
          <w:b/>
          <w:bCs/>
          <w:iCs/>
          <w:color w:val="FF6500"/>
          <w:sz w:val="22"/>
          <w:szCs w:val="22"/>
        </w:rPr>
        <w:t xml:space="preserve">projets développés par les établissements </w:t>
      </w:r>
      <w:r w:rsidR="0093572B" w:rsidRPr="009F2BAD">
        <w:rPr>
          <w:rFonts w:ascii="Century Gothic" w:hAnsi="Century Gothic" w:cs="Century Gothic"/>
          <w:b/>
          <w:bCs/>
          <w:iCs/>
          <w:color w:val="FF6500"/>
          <w:sz w:val="22"/>
          <w:szCs w:val="22"/>
        </w:rPr>
        <w:t xml:space="preserve">pour </w:t>
      </w:r>
      <w:r w:rsidR="00C33DCB">
        <w:rPr>
          <w:rFonts w:ascii="Century Gothic" w:hAnsi="Century Gothic" w:cs="Century Gothic"/>
          <w:b/>
          <w:bCs/>
          <w:iCs/>
          <w:color w:val="FF6500"/>
          <w:sz w:val="22"/>
          <w:szCs w:val="22"/>
        </w:rPr>
        <w:t>améliorer la qualité de vie des patients</w:t>
      </w:r>
      <w:r w:rsidR="00C33DCB">
        <w:rPr>
          <w:rFonts w:ascii="Century Gothic" w:hAnsi="Century Gothic" w:cs="Century Gothic"/>
          <w:b/>
          <w:bCs/>
          <w:iCs/>
          <w:sz w:val="22"/>
          <w:szCs w:val="22"/>
        </w:rPr>
        <w:t xml:space="preserve"> et </w:t>
      </w:r>
      <w:r w:rsidR="00C33DCB" w:rsidRPr="00C33DCB">
        <w:rPr>
          <w:rFonts w:ascii="Century Gothic" w:hAnsi="Century Gothic" w:cs="Century Gothic"/>
          <w:b/>
          <w:bCs/>
          <w:iCs/>
          <w:color w:val="FF6600"/>
          <w:sz w:val="22"/>
          <w:szCs w:val="22"/>
        </w:rPr>
        <w:t>la qualité de vie au travail</w:t>
      </w:r>
      <w:r w:rsidR="00C33DCB">
        <w:rPr>
          <w:rFonts w:ascii="Century Gothic" w:hAnsi="Century Gothic" w:cs="Century Gothic"/>
          <w:b/>
          <w:bCs/>
          <w:iCs/>
          <w:color w:val="FF6600"/>
          <w:sz w:val="22"/>
          <w:szCs w:val="22"/>
        </w:rPr>
        <w:t xml:space="preserve"> du</w:t>
      </w:r>
      <w:r w:rsidRPr="00C33DCB">
        <w:rPr>
          <w:rFonts w:ascii="Century Gothic" w:hAnsi="Century Gothic" w:cs="Century Gothic"/>
          <w:b/>
          <w:bCs/>
          <w:iCs/>
          <w:color w:val="FF6600"/>
          <w:sz w:val="22"/>
          <w:szCs w:val="22"/>
        </w:rPr>
        <w:t xml:space="preserve"> </w:t>
      </w:r>
      <w:r w:rsidR="00C33DCB">
        <w:rPr>
          <w:rFonts w:ascii="Century Gothic" w:hAnsi="Century Gothic" w:cs="Century Gothic"/>
          <w:b/>
          <w:bCs/>
          <w:iCs/>
          <w:color w:val="FF6600"/>
          <w:sz w:val="22"/>
          <w:szCs w:val="22"/>
        </w:rPr>
        <w:t>personnel hospitalier</w:t>
      </w:r>
      <w:r w:rsidR="00F31E5A" w:rsidRPr="00C33DCB">
        <w:rPr>
          <w:rFonts w:ascii="Century Gothic" w:hAnsi="Century Gothic" w:cs="Century Gothic"/>
          <w:b/>
          <w:bCs/>
          <w:iCs/>
          <w:color w:val="FF6600"/>
          <w:sz w:val="22"/>
          <w:szCs w:val="22"/>
        </w:rPr>
        <w:t xml:space="preserve">. </w:t>
      </w:r>
    </w:p>
    <w:p w:rsidR="0093572B" w:rsidRPr="009F2BAD" w:rsidRDefault="0093572B" w:rsidP="00D115FF">
      <w:pPr>
        <w:tabs>
          <w:tab w:val="left" w:pos="2730"/>
        </w:tabs>
        <w:spacing w:line="276" w:lineRule="auto"/>
        <w:jc w:val="both"/>
        <w:rPr>
          <w:rFonts w:ascii="Century Gothic" w:hAnsi="Century Gothic" w:cs="Century Gothic"/>
          <w:b/>
          <w:bCs/>
          <w:iCs/>
          <w:sz w:val="22"/>
          <w:szCs w:val="22"/>
        </w:rPr>
      </w:pPr>
    </w:p>
    <w:p w:rsidR="00AB7A0A" w:rsidRPr="00AB7A0A" w:rsidRDefault="00AB7A0A" w:rsidP="00AB7A0A">
      <w:pPr>
        <w:autoSpaceDE w:val="0"/>
        <w:autoSpaceDN w:val="0"/>
        <w:adjustRightInd w:val="0"/>
        <w:rPr>
          <w:rFonts w:ascii="Century Gothic" w:hAnsi="Century Gothic"/>
          <w:iCs/>
          <w:sz w:val="22"/>
          <w:szCs w:val="22"/>
        </w:rPr>
      </w:pPr>
      <w:r w:rsidRPr="00AB7A0A">
        <w:rPr>
          <w:rFonts w:ascii="Century Gothic" w:hAnsi="Century Gothic"/>
          <w:iCs/>
          <w:sz w:val="22"/>
          <w:szCs w:val="22"/>
        </w:rPr>
        <w:t>Comme les années précédentes, les innovations menées devront avoir obtenu des résultats mesurables et être reproductibles facilement, cohérentes avec les objectifs du prix et originales.</w:t>
      </w:r>
    </w:p>
    <w:p w:rsidR="00AB7A0A" w:rsidRDefault="00AB7A0A" w:rsidP="00D115FF">
      <w:pPr>
        <w:tabs>
          <w:tab w:val="left" w:pos="2730"/>
        </w:tabs>
        <w:spacing w:line="276" w:lineRule="auto"/>
        <w:jc w:val="both"/>
        <w:rPr>
          <w:rFonts w:ascii="Century Gothic" w:hAnsi="Century Gothic" w:cs="Century Gothic"/>
          <w:b/>
          <w:bCs/>
          <w:iCs/>
          <w:color w:val="FF6500"/>
          <w:szCs w:val="22"/>
          <w:u w:val="single"/>
        </w:rPr>
      </w:pPr>
    </w:p>
    <w:p w:rsidR="0093572B" w:rsidRPr="00DC7218" w:rsidRDefault="00DC7218" w:rsidP="00C33DCB">
      <w:pPr>
        <w:pStyle w:val="Paragraphedeliste"/>
        <w:numPr>
          <w:ilvl w:val="0"/>
          <w:numId w:val="38"/>
        </w:numPr>
        <w:tabs>
          <w:tab w:val="left" w:pos="2730"/>
        </w:tabs>
        <w:spacing w:line="276" w:lineRule="auto"/>
        <w:jc w:val="both"/>
        <w:rPr>
          <w:rFonts w:ascii="Century Gothic" w:hAnsi="Century Gothic" w:cs="Century Gothic"/>
          <w:bCs/>
          <w:iCs/>
          <w:color w:val="FF6500"/>
          <w:szCs w:val="22"/>
          <w:u w:val="single"/>
        </w:rPr>
      </w:pPr>
      <w:r w:rsidRPr="00DC7218">
        <w:rPr>
          <w:rFonts w:ascii="Century Gothic" w:hAnsi="Century Gothic" w:cs="Century Gothic"/>
          <w:b/>
          <w:bCs/>
          <w:iCs/>
          <w:color w:val="FF6500"/>
          <w:szCs w:val="22"/>
          <w:u w:val="single"/>
        </w:rPr>
        <w:t xml:space="preserve">Premier prix : </w:t>
      </w:r>
      <w:r w:rsidR="00C33DCB" w:rsidRPr="00C33DCB">
        <w:rPr>
          <w:rFonts w:ascii="Century Gothic" w:hAnsi="Century Gothic" w:cs="Century Gothic"/>
          <w:b/>
          <w:bCs/>
          <w:iCs/>
          <w:color w:val="FF6500"/>
          <w:szCs w:val="22"/>
          <w:u w:val="single"/>
        </w:rPr>
        <w:t>l’amélioration de la qualité de vie des patients (de la prise en charge au retour à domicile)</w:t>
      </w:r>
    </w:p>
    <w:p w:rsidR="00AB7A0A" w:rsidRDefault="00AB7A0A" w:rsidP="00AB7A0A">
      <w:pPr>
        <w:tabs>
          <w:tab w:val="left" w:pos="8685"/>
        </w:tabs>
        <w:spacing w:line="276" w:lineRule="auto"/>
        <w:jc w:val="both"/>
        <w:rPr>
          <w:rFonts w:ascii="Century Gothic" w:hAnsi="Century Gothic"/>
          <w:color w:val="000000"/>
          <w:sz w:val="20"/>
          <w:szCs w:val="20"/>
        </w:rPr>
      </w:pPr>
      <w:r>
        <w:rPr>
          <w:rFonts w:ascii="Century Gothic" w:hAnsi="Century Gothic"/>
          <w:color w:val="000000"/>
          <w:sz w:val="20"/>
          <w:szCs w:val="20"/>
        </w:rPr>
        <w:tab/>
      </w:r>
    </w:p>
    <w:p w:rsidR="00BC7427" w:rsidRPr="00DC7218" w:rsidRDefault="00DC7218" w:rsidP="00C33DCB">
      <w:pPr>
        <w:pStyle w:val="Paragraphedeliste"/>
        <w:numPr>
          <w:ilvl w:val="0"/>
          <w:numId w:val="38"/>
        </w:numPr>
        <w:tabs>
          <w:tab w:val="left" w:pos="2730"/>
        </w:tabs>
        <w:spacing w:line="276" w:lineRule="auto"/>
        <w:jc w:val="both"/>
        <w:rPr>
          <w:rFonts w:ascii="Century Gothic" w:hAnsi="Century Gothic" w:cs="Century Gothic"/>
          <w:b/>
          <w:bCs/>
          <w:iCs/>
          <w:color w:val="FF6500"/>
          <w:szCs w:val="22"/>
          <w:u w:val="single"/>
        </w:rPr>
      </w:pPr>
      <w:r w:rsidRPr="00DC7218">
        <w:rPr>
          <w:rFonts w:ascii="Century Gothic" w:hAnsi="Century Gothic" w:cs="Century Gothic"/>
          <w:b/>
          <w:bCs/>
          <w:iCs/>
          <w:color w:val="FF6500"/>
          <w:szCs w:val="22"/>
          <w:u w:val="single"/>
        </w:rPr>
        <w:t>Second prix</w:t>
      </w:r>
      <w:r w:rsidR="00C33DCB">
        <w:rPr>
          <w:rFonts w:ascii="Century Gothic" w:hAnsi="Century Gothic" w:cs="Century Gothic"/>
          <w:b/>
          <w:bCs/>
          <w:iCs/>
          <w:color w:val="FF6500"/>
          <w:szCs w:val="22"/>
          <w:u w:val="single"/>
        </w:rPr>
        <w:t xml:space="preserve"> :</w:t>
      </w:r>
      <w:r w:rsidR="00C33DCB" w:rsidRPr="00C33DCB">
        <w:rPr>
          <w:rFonts w:ascii="Century Gothic" w:hAnsi="Century Gothic" w:cs="Century Gothic"/>
          <w:b/>
          <w:bCs/>
          <w:iCs/>
          <w:color w:val="FF6500"/>
          <w:szCs w:val="22"/>
          <w:u w:val="single"/>
        </w:rPr>
        <w:t xml:space="preserve"> l’amélioration de la qualité de vie au travail du personnel hospitalier</w:t>
      </w:r>
    </w:p>
    <w:p w:rsidR="00AB7A0A" w:rsidRPr="00DC7218" w:rsidRDefault="00AB7A0A" w:rsidP="00D115FF">
      <w:pPr>
        <w:tabs>
          <w:tab w:val="left" w:pos="2730"/>
        </w:tabs>
        <w:spacing w:line="276" w:lineRule="auto"/>
        <w:jc w:val="both"/>
        <w:rPr>
          <w:rFonts w:ascii="Century Gothic" w:hAnsi="Century Gothic" w:cs="Century Gothic"/>
          <w:bCs/>
          <w:iCs/>
          <w:sz w:val="22"/>
          <w:szCs w:val="22"/>
        </w:rPr>
      </w:pPr>
    </w:p>
    <w:p w:rsidR="00F31E5A" w:rsidRPr="004D5C4D" w:rsidRDefault="00F31E5A" w:rsidP="00D115FF">
      <w:pPr>
        <w:tabs>
          <w:tab w:val="left" w:pos="2730"/>
        </w:tabs>
        <w:spacing w:line="276" w:lineRule="auto"/>
        <w:jc w:val="both"/>
        <w:rPr>
          <w:rFonts w:ascii="Century Gothic" w:hAnsi="Century Gothic" w:cs="Century Gothic"/>
          <w:b/>
          <w:bCs/>
          <w:iCs/>
          <w:color w:val="FF6500"/>
          <w:sz w:val="20"/>
          <w:szCs w:val="22"/>
        </w:rPr>
      </w:pPr>
      <w:r w:rsidRPr="004D5C4D">
        <w:rPr>
          <w:rFonts w:ascii="Century Gothic" w:hAnsi="Century Gothic" w:cs="Century Gothic"/>
          <w:b/>
          <w:bCs/>
          <w:iCs/>
          <w:szCs w:val="22"/>
        </w:rPr>
        <w:t>In</w:t>
      </w:r>
      <w:r w:rsidR="00E4398E" w:rsidRPr="004D5C4D">
        <w:rPr>
          <w:rFonts w:ascii="Century Gothic" w:hAnsi="Century Gothic" w:cs="Century Gothic"/>
          <w:b/>
          <w:bCs/>
          <w:iCs/>
          <w:szCs w:val="22"/>
        </w:rPr>
        <w:t>scrivez-vous dès maintenant en complétant directement le dossier ci-après</w:t>
      </w:r>
      <w:r w:rsidR="004271D2" w:rsidRPr="004D5C4D">
        <w:rPr>
          <w:rFonts w:ascii="Century Gothic" w:hAnsi="Century Gothic" w:cs="Century Gothic"/>
          <w:b/>
          <w:bCs/>
          <w:iCs/>
          <w:szCs w:val="22"/>
        </w:rPr>
        <w:t xml:space="preserve"> et en le retournant </w:t>
      </w:r>
      <w:r w:rsidR="004271D2" w:rsidRPr="004D5C4D">
        <w:rPr>
          <w:rFonts w:ascii="Century Gothic" w:hAnsi="Century Gothic" w:cs="Century Gothic"/>
          <w:b/>
          <w:bCs/>
          <w:iCs/>
          <w:color w:val="FF6500"/>
          <w:szCs w:val="22"/>
        </w:rPr>
        <w:t xml:space="preserve">avant </w:t>
      </w:r>
      <w:r w:rsidR="00E4398E" w:rsidRPr="004D5C4D">
        <w:rPr>
          <w:rFonts w:ascii="Century Gothic" w:hAnsi="Century Gothic" w:cs="Century Gothic"/>
          <w:b/>
          <w:bCs/>
          <w:iCs/>
          <w:color w:val="FF6500"/>
          <w:szCs w:val="22"/>
        </w:rPr>
        <w:t xml:space="preserve">le </w:t>
      </w:r>
      <w:r w:rsidR="00DC7218">
        <w:rPr>
          <w:rFonts w:ascii="Century Gothic" w:hAnsi="Century Gothic" w:cs="Century Gothic"/>
          <w:b/>
          <w:bCs/>
          <w:iCs/>
          <w:color w:val="FF6500"/>
          <w:szCs w:val="22"/>
        </w:rPr>
        <w:t xml:space="preserve">31 </w:t>
      </w:r>
      <w:r w:rsidR="00CB77DB">
        <w:rPr>
          <w:rFonts w:ascii="Century Gothic" w:hAnsi="Century Gothic" w:cs="Century Gothic"/>
          <w:b/>
          <w:bCs/>
          <w:iCs/>
          <w:color w:val="FF6500"/>
          <w:szCs w:val="22"/>
        </w:rPr>
        <w:t>janvier 201</w:t>
      </w:r>
      <w:r w:rsidR="00C33DCB">
        <w:rPr>
          <w:rFonts w:ascii="Century Gothic" w:hAnsi="Century Gothic" w:cs="Century Gothic"/>
          <w:b/>
          <w:bCs/>
          <w:iCs/>
          <w:color w:val="FF6500"/>
          <w:szCs w:val="22"/>
        </w:rPr>
        <w:t>9</w:t>
      </w:r>
      <w:r w:rsidR="006E3EF5" w:rsidRPr="004D5C4D">
        <w:rPr>
          <w:rFonts w:ascii="Century Gothic" w:hAnsi="Century Gothic" w:cs="Century Gothic"/>
          <w:b/>
          <w:bCs/>
          <w:iCs/>
          <w:color w:val="FF6500"/>
          <w:szCs w:val="22"/>
        </w:rPr>
        <w:t> !</w:t>
      </w:r>
    </w:p>
    <w:p w:rsidR="004D5C4D" w:rsidRDefault="004D5C4D" w:rsidP="00D115FF">
      <w:pPr>
        <w:spacing w:line="276" w:lineRule="auto"/>
        <w:rPr>
          <w:rFonts w:ascii="Century Gothic" w:hAnsi="Century Gothic" w:cs="Century Gothic"/>
          <w:b/>
          <w:bCs/>
          <w:iCs/>
          <w:color w:val="FF6500"/>
          <w:szCs w:val="22"/>
        </w:rPr>
      </w:pPr>
    </w:p>
    <w:p w:rsidR="00FC5DDE" w:rsidRDefault="00E220FA" w:rsidP="00FC5DDE">
      <w:pPr>
        <w:pBdr>
          <w:top w:val="dashed" w:sz="4" w:space="1" w:color="E36C0A" w:themeColor="accent6" w:themeShade="BF"/>
          <w:left w:val="dashed" w:sz="4" w:space="4" w:color="E36C0A" w:themeColor="accent6" w:themeShade="BF"/>
          <w:bottom w:val="dashed" w:sz="4" w:space="1" w:color="E36C0A" w:themeColor="accent6" w:themeShade="BF"/>
          <w:right w:val="dashed" w:sz="4" w:space="4" w:color="E36C0A" w:themeColor="accent6" w:themeShade="BF"/>
        </w:pBdr>
        <w:spacing w:line="276" w:lineRule="auto"/>
        <w:jc w:val="both"/>
        <w:rPr>
          <w:rFonts w:ascii="Century Gothic" w:hAnsi="Century Gothic" w:cs="Century Gothic"/>
          <w:b/>
          <w:bCs/>
          <w:iCs/>
          <w:szCs w:val="22"/>
        </w:rPr>
      </w:pPr>
      <w:r>
        <w:rPr>
          <w:rFonts w:ascii="Century Gothic" w:hAnsi="Century Gothic" w:cs="Century Gothic"/>
          <w:b/>
          <w:bCs/>
          <w:iCs/>
          <w:szCs w:val="22"/>
        </w:rPr>
        <w:t>Participation</w:t>
      </w:r>
      <w:r w:rsidR="004271D2" w:rsidRPr="004D5C4D">
        <w:rPr>
          <w:rFonts w:ascii="Century Gothic" w:hAnsi="Century Gothic" w:cs="Century Gothic"/>
          <w:b/>
          <w:bCs/>
          <w:iCs/>
          <w:szCs w:val="22"/>
        </w:rPr>
        <w:t xml:space="preserve"> aux Prix ADH </w:t>
      </w:r>
      <w:r>
        <w:rPr>
          <w:rFonts w:ascii="Century Gothic" w:hAnsi="Century Gothic" w:cs="Century Gothic"/>
          <w:b/>
          <w:bCs/>
          <w:iCs/>
          <w:szCs w:val="22"/>
        </w:rPr>
        <w:t>201</w:t>
      </w:r>
      <w:r w:rsidR="00C33DCB">
        <w:rPr>
          <w:rFonts w:ascii="Century Gothic" w:hAnsi="Century Gothic" w:cs="Century Gothic"/>
          <w:b/>
          <w:bCs/>
          <w:iCs/>
          <w:szCs w:val="22"/>
        </w:rPr>
        <w:t>9</w:t>
      </w:r>
      <w:r w:rsidR="00DA6113">
        <w:rPr>
          <w:rFonts w:ascii="Century Gothic" w:hAnsi="Century Gothic" w:cs="Century Gothic"/>
          <w:b/>
          <w:bCs/>
          <w:iCs/>
          <w:szCs w:val="22"/>
        </w:rPr>
        <w:t xml:space="preserve"> </w:t>
      </w:r>
      <w:r w:rsidR="004271D2" w:rsidRPr="004D5C4D">
        <w:rPr>
          <w:rFonts w:ascii="Century Gothic" w:hAnsi="Century Gothic" w:cs="Century Gothic"/>
          <w:b/>
          <w:bCs/>
          <w:iCs/>
          <w:szCs w:val="22"/>
        </w:rPr>
        <w:t>des valeurs hospitalières, dans la catégorie :</w:t>
      </w:r>
    </w:p>
    <w:p w:rsidR="00E220FA" w:rsidRPr="00DC7218" w:rsidRDefault="00E220FA" w:rsidP="00FC5DDE">
      <w:pPr>
        <w:pBdr>
          <w:top w:val="dashed" w:sz="4" w:space="1" w:color="E36C0A" w:themeColor="accent6" w:themeShade="BF"/>
          <w:left w:val="dashed" w:sz="4" w:space="4" w:color="E36C0A" w:themeColor="accent6" w:themeShade="BF"/>
          <w:bottom w:val="dashed" w:sz="4" w:space="1" w:color="E36C0A" w:themeColor="accent6" w:themeShade="BF"/>
          <w:right w:val="dashed" w:sz="4" w:space="4" w:color="E36C0A" w:themeColor="accent6" w:themeShade="BF"/>
        </w:pBdr>
        <w:spacing w:line="276" w:lineRule="auto"/>
        <w:jc w:val="both"/>
        <w:rPr>
          <w:rFonts w:ascii="Century Gothic" w:hAnsi="Century Gothic" w:cs="Century Gothic"/>
          <w:b/>
          <w:bCs/>
          <w:iCs/>
          <w:sz w:val="14"/>
          <w:szCs w:val="22"/>
        </w:rPr>
      </w:pPr>
    </w:p>
    <w:p w:rsidR="00C33DCB" w:rsidRDefault="00FC5DDE" w:rsidP="00E220FA">
      <w:pPr>
        <w:pBdr>
          <w:top w:val="dashed" w:sz="4" w:space="1" w:color="E36C0A" w:themeColor="accent6" w:themeShade="BF"/>
          <w:left w:val="dashed" w:sz="4" w:space="4" w:color="E36C0A" w:themeColor="accent6" w:themeShade="BF"/>
          <w:bottom w:val="dashed" w:sz="4" w:space="1" w:color="E36C0A" w:themeColor="accent6" w:themeShade="BF"/>
          <w:right w:val="dashed" w:sz="4" w:space="4" w:color="E36C0A" w:themeColor="accent6" w:themeShade="BF"/>
        </w:pBdr>
        <w:spacing w:line="276" w:lineRule="auto"/>
        <w:jc w:val="both"/>
        <w:rPr>
          <w:rFonts w:ascii="Century Gothic" w:hAnsi="Century Gothic" w:cs="Century Gothic"/>
          <w:b/>
          <w:bCs/>
          <w:iCs/>
          <w:szCs w:val="22"/>
        </w:rPr>
      </w:pPr>
      <w:r w:rsidRPr="004D5C4D">
        <w:rPr>
          <w:rFonts w:ascii="Century Gothic" w:hAnsi="Century Gothic" w:cs="Century Gothic"/>
          <w:b/>
          <w:bCs/>
          <w:iCs/>
          <w:color w:val="FF6500"/>
          <w:szCs w:val="22"/>
        </w:rPr>
        <w:tab/>
      </w:r>
      <w:r w:rsidRPr="004D5C4D">
        <w:rPr>
          <w:rFonts w:ascii="Century Gothic" w:hAnsi="Century Gothic" w:cs="Century Gothic"/>
          <w:b/>
          <w:bCs/>
          <w:iCs/>
          <w:color w:val="FF6500"/>
          <w:szCs w:val="22"/>
        </w:rPr>
        <w:tab/>
      </w:r>
      <w:r w:rsidR="00900560">
        <w:rPr>
          <w:rFonts w:ascii="Century Gothic" w:hAnsi="Century Gothic" w:cs="Century Gothic"/>
          <w:b/>
          <w:bCs/>
          <w:iCs/>
          <w:szCs w:val="22"/>
        </w:rPr>
        <w:t>x</w:t>
      </w:r>
      <w:r w:rsidR="004271D2" w:rsidRPr="004D5C4D">
        <w:rPr>
          <w:rFonts w:ascii="Century Gothic" w:hAnsi="Century Gothic" w:cs="Century Gothic"/>
          <w:b/>
          <w:bCs/>
          <w:iCs/>
          <w:szCs w:val="22"/>
        </w:rPr>
        <w:t xml:space="preserve"> </w:t>
      </w:r>
      <w:r w:rsidRPr="004D5C4D">
        <w:rPr>
          <w:rFonts w:ascii="Century Gothic" w:hAnsi="Century Gothic" w:cs="Century Gothic"/>
          <w:b/>
          <w:bCs/>
          <w:iCs/>
          <w:szCs w:val="22"/>
        </w:rPr>
        <w:t>Prix « </w:t>
      </w:r>
      <w:r w:rsidR="004271D2" w:rsidRPr="004D5C4D">
        <w:rPr>
          <w:rFonts w:ascii="Century Gothic" w:hAnsi="Century Gothic" w:cs="Century Gothic"/>
          <w:b/>
          <w:bCs/>
          <w:iCs/>
          <w:szCs w:val="22"/>
        </w:rPr>
        <w:t>Usager</w:t>
      </w:r>
      <w:r w:rsidRPr="004D5C4D">
        <w:rPr>
          <w:rFonts w:ascii="Century Gothic" w:hAnsi="Century Gothic" w:cs="Century Gothic"/>
          <w:b/>
          <w:bCs/>
          <w:iCs/>
          <w:szCs w:val="22"/>
        </w:rPr>
        <w:t>s »</w:t>
      </w:r>
      <w:r w:rsidR="00C33DCB">
        <w:rPr>
          <w:rFonts w:ascii="Century Gothic" w:hAnsi="Century Gothic" w:cs="Century Gothic"/>
          <w:b/>
          <w:bCs/>
          <w:iCs/>
          <w:szCs w:val="22"/>
        </w:rPr>
        <w:t xml:space="preserve"> : </w:t>
      </w:r>
      <w:r w:rsidR="00C33DCB" w:rsidRPr="00C33DCB">
        <w:rPr>
          <w:rFonts w:ascii="Century Gothic" w:hAnsi="Century Gothic" w:cs="Century Gothic"/>
          <w:b/>
          <w:bCs/>
          <w:iCs/>
          <w:szCs w:val="22"/>
        </w:rPr>
        <w:t>amélioration de la qualité de vie des patients (de la prise en charge au retour à domicile)</w:t>
      </w:r>
    </w:p>
    <w:p w:rsidR="00FC5DDE" w:rsidRPr="00DA6113" w:rsidRDefault="00FC5DDE" w:rsidP="00FC5DDE">
      <w:pPr>
        <w:pBdr>
          <w:top w:val="dashed" w:sz="4" w:space="1" w:color="E36C0A" w:themeColor="accent6" w:themeShade="BF"/>
          <w:left w:val="dashed" w:sz="4" w:space="4" w:color="E36C0A" w:themeColor="accent6" w:themeShade="BF"/>
          <w:bottom w:val="dashed" w:sz="4" w:space="1" w:color="E36C0A" w:themeColor="accent6" w:themeShade="BF"/>
          <w:right w:val="dashed" w:sz="4" w:space="4" w:color="E36C0A" w:themeColor="accent6" w:themeShade="BF"/>
        </w:pBdr>
        <w:spacing w:line="276" w:lineRule="auto"/>
        <w:jc w:val="both"/>
        <w:rPr>
          <w:rFonts w:ascii="Century Gothic" w:hAnsi="Century Gothic" w:cs="Century Gothic"/>
          <w:b/>
          <w:bCs/>
          <w:iCs/>
          <w:color w:val="FF6500"/>
          <w:sz w:val="22"/>
          <w:szCs w:val="22"/>
        </w:rPr>
      </w:pPr>
      <w:r w:rsidRPr="004D5C4D">
        <w:rPr>
          <w:rFonts w:ascii="Century Gothic" w:hAnsi="Century Gothic" w:cs="Century Gothic"/>
          <w:b/>
          <w:bCs/>
          <w:iCs/>
          <w:szCs w:val="22"/>
        </w:rPr>
        <w:tab/>
      </w:r>
      <w:r w:rsidRPr="004D5C4D">
        <w:rPr>
          <w:rFonts w:ascii="Century Gothic" w:hAnsi="Century Gothic" w:cs="Century Gothic"/>
          <w:b/>
          <w:bCs/>
          <w:iCs/>
          <w:szCs w:val="22"/>
        </w:rPr>
        <w:tab/>
      </w:r>
      <w:r w:rsidRPr="004D5C4D">
        <w:rPr>
          <w:rFonts w:ascii="Century Gothic" w:hAnsi="Century Gothic" w:cs="Century Gothic"/>
          <w:b/>
          <w:bCs/>
          <w:iCs/>
          <w:szCs w:val="22"/>
        </w:rPr>
        <w:sym w:font="Wingdings 2" w:char="F030"/>
      </w:r>
      <w:r w:rsidRPr="004D5C4D">
        <w:rPr>
          <w:rFonts w:ascii="Century Gothic" w:hAnsi="Century Gothic" w:cs="Century Gothic"/>
          <w:b/>
          <w:bCs/>
          <w:iCs/>
          <w:szCs w:val="22"/>
        </w:rPr>
        <w:t xml:space="preserve"> Prix « Personnels hospitaliers »</w:t>
      </w:r>
      <w:r w:rsidR="00E220FA">
        <w:rPr>
          <w:rFonts w:ascii="Century Gothic" w:hAnsi="Century Gothic" w:cs="Century Gothic"/>
          <w:b/>
          <w:bCs/>
          <w:iCs/>
          <w:szCs w:val="22"/>
        </w:rPr>
        <w:t xml:space="preserve"> </w:t>
      </w:r>
      <w:r w:rsidR="00C33DCB">
        <w:rPr>
          <w:rFonts w:ascii="Century Gothic" w:hAnsi="Century Gothic" w:cs="Century Gothic"/>
          <w:b/>
          <w:bCs/>
          <w:iCs/>
          <w:szCs w:val="22"/>
        </w:rPr>
        <w:t xml:space="preserve">: </w:t>
      </w:r>
      <w:r w:rsidR="00C33DCB" w:rsidRPr="00C33DCB">
        <w:rPr>
          <w:rFonts w:ascii="Century Gothic" w:hAnsi="Century Gothic" w:cs="Century Gothic"/>
          <w:b/>
          <w:bCs/>
          <w:iCs/>
          <w:szCs w:val="22"/>
        </w:rPr>
        <w:t>amélioration de la qualité de vie au travail du personnel hospitalier</w:t>
      </w:r>
    </w:p>
    <w:p w:rsidR="00FC5DDE" w:rsidRPr="00DA6113" w:rsidRDefault="00FC5DDE" w:rsidP="00FC5DDE">
      <w:pPr>
        <w:pBdr>
          <w:top w:val="dashed" w:sz="4" w:space="1" w:color="E36C0A" w:themeColor="accent6" w:themeShade="BF"/>
          <w:left w:val="dashed" w:sz="4" w:space="4" w:color="E36C0A" w:themeColor="accent6" w:themeShade="BF"/>
          <w:bottom w:val="dashed" w:sz="4" w:space="1" w:color="E36C0A" w:themeColor="accent6" w:themeShade="BF"/>
          <w:right w:val="dashed" w:sz="4" w:space="4" w:color="E36C0A" w:themeColor="accent6" w:themeShade="BF"/>
        </w:pBdr>
        <w:spacing w:line="276" w:lineRule="auto"/>
        <w:jc w:val="both"/>
        <w:rPr>
          <w:rFonts w:ascii="Century Gothic" w:hAnsi="Century Gothic" w:cs="Century Gothic"/>
          <w:bCs/>
          <w:iCs/>
          <w:sz w:val="20"/>
          <w:szCs w:val="22"/>
        </w:rPr>
      </w:pPr>
      <w:r w:rsidRPr="00DA6113">
        <w:rPr>
          <w:rFonts w:ascii="Century Gothic" w:hAnsi="Century Gothic" w:cs="Century Gothic"/>
          <w:bCs/>
          <w:iCs/>
          <w:sz w:val="20"/>
          <w:szCs w:val="22"/>
        </w:rPr>
        <w:t>Merci de cocher la case correspondante. Si un établissement souhaite présenter plusieurs candidatures portant sur des actions de nature différente, il doit adresser un dossier distinct pour chaque action.</w:t>
      </w:r>
    </w:p>
    <w:p w:rsidR="00FC5DDE" w:rsidRPr="00DC7218" w:rsidRDefault="00FC5DDE" w:rsidP="00FC5DDE">
      <w:pPr>
        <w:pBdr>
          <w:top w:val="dashed" w:sz="4" w:space="1" w:color="E36C0A" w:themeColor="accent6" w:themeShade="BF"/>
          <w:left w:val="dashed" w:sz="4" w:space="4" w:color="E36C0A" w:themeColor="accent6" w:themeShade="BF"/>
          <w:bottom w:val="dashed" w:sz="4" w:space="1" w:color="E36C0A" w:themeColor="accent6" w:themeShade="BF"/>
          <w:right w:val="dashed" w:sz="4" w:space="4" w:color="E36C0A" w:themeColor="accent6" w:themeShade="BF"/>
        </w:pBdr>
        <w:spacing w:line="276" w:lineRule="auto"/>
        <w:jc w:val="both"/>
        <w:rPr>
          <w:rFonts w:ascii="Century Gothic" w:hAnsi="Century Gothic" w:cs="Century Gothic"/>
          <w:bCs/>
          <w:iCs/>
          <w:sz w:val="6"/>
          <w:szCs w:val="22"/>
        </w:rPr>
      </w:pPr>
    </w:p>
    <w:p w:rsidR="00B34A05" w:rsidRPr="00602514" w:rsidRDefault="00FC5DDE" w:rsidP="00602514">
      <w:pPr>
        <w:pBdr>
          <w:top w:val="dashed" w:sz="4" w:space="1" w:color="E36C0A" w:themeColor="accent6" w:themeShade="BF"/>
          <w:left w:val="dashed" w:sz="4" w:space="4" w:color="E36C0A" w:themeColor="accent6" w:themeShade="BF"/>
          <w:bottom w:val="dashed" w:sz="4" w:space="1" w:color="E36C0A" w:themeColor="accent6" w:themeShade="BF"/>
          <w:right w:val="dashed" w:sz="4" w:space="4" w:color="E36C0A" w:themeColor="accent6" w:themeShade="BF"/>
        </w:pBdr>
        <w:spacing w:line="276" w:lineRule="auto"/>
        <w:jc w:val="both"/>
        <w:rPr>
          <w:rFonts w:ascii="Century Gothic" w:hAnsi="Century Gothic" w:cs="Century Gothic"/>
          <w:b/>
          <w:bCs/>
          <w:iCs/>
          <w:sz w:val="22"/>
          <w:szCs w:val="22"/>
        </w:rPr>
      </w:pPr>
      <w:r w:rsidRPr="00FC5DDE">
        <w:rPr>
          <w:rFonts w:ascii="Century Gothic" w:hAnsi="Century Gothic" w:cs="Century Gothic"/>
          <w:b/>
          <w:bCs/>
          <w:iCs/>
          <w:sz w:val="22"/>
          <w:szCs w:val="22"/>
        </w:rPr>
        <w:t xml:space="preserve">Dossier à retourner impérativement par e-mail au plus tard le </w:t>
      </w:r>
      <w:r w:rsidR="00C33DCB">
        <w:rPr>
          <w:rFonts w:ascii="Century Gothic" w:hAnsi="Century Gothic" w:cs="Century Gothic"/>
          <w:b/>
          <w:bCs/>
          <w:iCs/>
          <w:sz w:val="22"/>
          <w:szCs w:val="22"/>
        </w:rPr>
        <w:t>jeudi</w:t>
      </w:r>
      <w:r w:rsidR="00AB7A0A">
        <w:rPr>
          <w:rFonts w:ascii="Century Gothic" w:hAnsi="Century Gothic" w:cs="Century Gothic"/>
          <w:b/>
          <w:bCs/>
          <w:iCs/>
          <w:sz w:val="22"/>
          <w:szCs w:val="22"/>
        </w:rPr>
        <w:t xml:space="preserve"> </w:t>
      </w:r>
      <w:r w:rsidR="00DC7218">
        <w:rPr>
          <w:rFonts w:ascii="Century Gothic" w:hAnsi="Century Gothic" w:cs="Century Gothic"/>
          <w:b/>
          <w:bCs/>
          <w:iCs/>
          <w:sz w:val="22"/>
          <w:szCs w:val="22"/>
        </w:rPr>
        <w:t>31</w:t>
      </w:r>
      <w:r w:rsidR="00C33DCB">
        <w:rPr>
          <w:rFonts w:ascii="Century Gothic" w:hAnsi="Century Gothic" w:cs="Century Gothic"/>
          <w:b/>
          <w:bCs/>
          <w:iCs/>
          <w:sz w:val="22"/>
          <w:szCs w:val="22"/>
        </w:rPr>
        <w:t xml:space="preserve"> janvier 2019</w:t>
      </w:r>
      <w:r w:rsidRPr="00FC5DDE">
        <w:rPr>
          <w:rFonts w:ascii="Century Gothic" w:hAnsi="Century Gothic" w:cs="Century Gothic"/>
          <w:b/>
          <w:bCs/>
          <w:iCs/>
          <w:sz w:val="22"/>
          <w:szCs w:val="22"/>
        </w:rPr>
        <w:t xml:space="preserve"> à</w:t>
      </w:r>
      <w:r w:rsidR="00DA6113">
        <w:rPr>
          <w:rFonts w:ascii="Century Gothic" w:hAnsi="Century Gothic" w:cs="Century Gothic"/>
          <w:b/>
          <w:bCs/>
          <w:iCs/>
          <w:sz w:val="22"/>
          <w:szCs w:val="22"/>
        </w:rPr>
        <w:t xml:space="preserve"> : </w:t>
      </w:r>
      <w:hyperlink r:id="rId12" w:history="1">
        <w:r w:rsidRPr="0034587F">
          <w:rPr>
            <w:rStyle w:val="Lienhypertexte"/>
            <w:rFonts w:ascii="Century Gothic" w:hAnsi="Century Gothic" w:cs="Century Gothic"/>
            <w:b/>
            <w:bCs/>
            <w:iCs/>
            <w:sz w:val="22"/>
            <w:szCs w:val="22"/>
          </w:rPr>
          <w:t>permanence@adh-asso.org</w:t>
        </w:r>
      </w:hyperlink>
      <w:r>
        <w:rPr>
          <w:rFonts w:ascii="Century Gothic" w:hAnsi="Century Gothic" w:cs="Century Gothic"/>
          <w:b/>
          <w:bCs/>
          <w:iCs/>
          <w:sz w:val="22"/>
          <w:szCs w:val="22"/>
        </w:rPr>
        <w:t xml:space="preserve"> </w:t>
      </w:r>
      <w:r w:rsidR="00B34A05" w:rsidRPr="00FC5DDE">
        <w:rPr>
          <w:rFonts w:ascii="Century Gothic" w:hAnsi="Century Gothic" w:cs="Century Gothic"/>
          <w:b/>
          <w:bCs/>
          <w:iCs/>
          <w:sz w:val="36"/>
          <w:szCs w:val="40"/>
        </w:rPr>
        <w:br w:type="page"/>
      </w:r>
    </w:p>
    <w:p w:rsidR="00FC5DDE" w:rsidRDefault="00FC5DDE" w:rsidP="00FC5DDE">
      <w:pPr>
        <w:pStyle w:val="Paragraphedeliste"/>
        <w:numPr>
          <w:ilvl w:val="0"/>
          <w:numId w:val="35"/>
        </w:numPr>
        <w:spacing w:after="200" w:line="276" w:lineRule="auto"/>
        <w:rPr>
          <w:rFonts w:ascii="Century Gothic" w:hAnsi="Century Gothic" w:cs="Century Gothic"/>
          <w:b/>
          <w:bCs/>
          <w:iCs/>
          <w:color w:val="FF6500"/>
          <w:szCs w:val="22"/>
        </w:rPr>
      </w:pPr>
      <w:r>
        <w:rPr>
          <w:rFonts w:ascii="Century Gothic" w:hAnsi="Century Gothic" w:cs="Century Gothic"/>
          <w:b/>
          <w:bCs/>
          <w:iCs/>
          <w:color w:val="FF6500"/>
          <w:szCs w:val="22"/>
        </w:rPr>
        <w:lastRenderedPageBreak/>
        <w:t>Présentation de l’établissement</w:t>
      </w:r>
    </w:p>
    <w:p w:rsidR="00DE199B" w:rsidRPr="00DE199B" w:rsidRDefault="00DE199B" w:rsidP="00DE199B">
      <w:pPr>
        <w:spacing w:after="200" w:line="276" w:lineRule="auto"/>
        <w:jc w:val="both"/>
        <w:rPr>
          <w:rFonts w:ascii="Century Gothic" w:hAnsi="Century Gothic" w:cs="Century Gothic"/>
          <w:b/>
          <w:bCs/>
          <w:iCs/>
          <w:sz w:val="22"/>
          <w:szCs w:val="22"/>
          <w:u w:val="single"/>
        </w:rPr>
      </w:pPr>
      <w:r w:rsidRPr="00DE199B">
        <w:rPr>
          <w:rFonts w:ascii="Century Gothic" w:hAnsi="Century Gothic" w:cs="Century Gothic"/>
          <w:b/>
          <w:bCs/>
          <w:iCs/>
          <w:sz w:val="22"/>
          <w:szCs w:val="22"/>
          <w:u w:val="single"/>
        </w:rPr>
        <w:t>Etablissement</w:t>
      </w:r>
    </w:p>
    <w:p w:rsidR="00DE199B" w:rsidRPr="00DE199B" w:rsidRDefault="00FC5DDE" w:rsidP="00DE199B">
      <w:pPr>
        <w:spacing w:after="200" w:line="276" w:lineRule="auto"/>
        <w:jc w:val="both"/>
        <w:rPr>
          <w:rFonts w:ascii="Century Gothic" w:hAnsi="Century Gothic" w:cs="Century Gothic"/>
          <w:b/>
          <w:bCs/>
          <w:iCs/>
          <w:szCs w:val="22"/>
        </w:rPr>
      </w:pPr>
      <w:r w:rsidRPr="00DE199B">
        <w:rPr>
          <w:rFonts w:ascii="Century Gothic" w:hAnsi="Century Gothic" w:cs="Century Gothic"/>
          <w:b/>
          <w:bCs/>
          <w:iCs/>
          <w:sz w:val="22"/>
          <w:szCs w:val="22"/>
        </w:rPr>
        <w:t>Type / Nom :</w:t>
      </w:r>
      <w:r w:rsidR="00DE199B" w:rsidRPr="00DE199B">
        <w:rPr>
          <w:rFonts w:ascii="Century Gothic" w:hAnsi="Century Gothic" w:cs="Century Gothic"/>
          <w:b/>
          <w:bCs/>
          <w:iCs/>
          <w:szCs w:val="22"/>
        </w:rPr>
        <w:t xml:space="preserve"> </w:t>
      </w:r>
      <w:r w:rsidR="00900560">
        <w:rPr>
          <w:rFonts w:ascii="Century Gothic" w:hAnsi="Century Gothic" w:cs="Century Gothic"/>
          <w:b/>
          <w:bCs/>
          <w:iCs/>
          <w:szCs w:val="22"/>
        </w:rPr>
        <w:t>Centre Hospitalier intercommunal des vallées de l’Ariège (EPS)</w:t>
      </w:r>
    </w:p>
    <w:p w:rsidR="00FC5DDE" w:rsidRPr="00DE199B" w:rsidRDefault="00FC5DDE" w:rsidP="00FC5DDE">
      <w:pPr>
        <w:spacing w:after="200" w:line="276" w:lineRule="auto"/>
      </w:pPr>
      <w:r w:rsidRPr="00FC5DDE">
        <w:rPr>
          <w:rFonts w:ascii="Century Gothic" w:hAnsi="Century Gothic" w:cs="Century Gothic"/>
          <w:b/>
          <w:bCs/>
          <w:iCs/>
          <w:sz w:val="22"/>
          <w:szCs w:val="22"/>
        </w:rPr>
        <w:t>Code postal :</w:t>
      </w:r>
      <w:r>
        <w:rPr>
          <w:rFonts w:ascii="Century Gothic" w:hAnsi="Century Gothic" w:cs="Century Gothic"/>
          <w:b/>
          <w:bCs/>
          <w:iCs/>
          <w:sz w:val="22"/>
          <w:szCs w:val="22"/>
        </w:rPr>
        <w:t xml:space="preserve"> </w:t>
      </w:r>
      <w:r w:rsidR="00900560">
        <w:rPr>
          <w:rFonts w:ascii="Century Gothic" w:hAnsi="Century Gothic" w:cs="Century Gothic"/>
          <w:b/>
          <w:bCs/>
          <w:iCs/>
          <w:sz w:val="22"/>
          <w:szCs w:val="22"/>
        </w:rPr>
        <w:t>09000</w:t>
      </w:r>
    </w:p>
    <w:p w:rsidR="00FC5DDE" w:rsidRDefault="00FC5DDE" w:rsidP="00FC5DDE">
      <w:pPr>
        <w:spacing w:after="200" w:line="276" w:lineRule="auto"/>
        <w:rPr>
          <w:rFonts w:ascii="Century Gothic" w:hAnsi="Century Gothic" w:cs="Century Gothic"/>
          <w:b/>
          <w:bCs/>
          <w:iCs/>
          <w:sz w:val="22"/>
          <w:szCs w:val="22"/>
        </w:rPr>
      </w:pPr>
      <w:r w:rsidRPr="00FC5DDE">
        <w:rPr>
          <w:rFonts w:ascii="Century Gothic" w:hAnsi="Century Gothic" w:cs="Century Gothic"/>
          <w:b/>
          <w:bCs/>
          <w:iCs/>
          <w:sz w:val="22"/>
          <w:szCs w:val="22"/>
        </w:rPr>
        <w:t>Ville :</w:t>
      </w:r>
      <w:r>
        <w:rPr>
          <w:rFonts w:ascii="Century Gothic" w:hAnsi="Century Gothic" w:cs="Century Gothic"/>
          <w:b/>
          <w:bCs/>
          <w:iCs/>
          <w:sz w:val="22"/>
          <w:szCs w:val="22"/>
        </w:rPr>
        <w:t xml:space="preserve"> </w:t>
      </w:r>
      <w:r w:rsidR="00900560">
        <w:rPr>
          <w:rFonts w:ascii="Century Gothic" w:hAnsi="Century Gothic" w:cs="Century Gothic"/>
          <w:b/>
          <w:bCs/>
          <w:iCs/>
          <w:sz w:val="22"/>
          <w:szCs w:val="22"/>
        </w:rPr>
        <w:t>Saint Jean de Verges</w:t>
      </w:r>
    </w:p>
    <w:p w:rsidR="00DE199B" w:rsidRDefault="00DE199B" w:rsidP="00FC5DDE">
      <w:pPr>
        <w:spacing w:after="200" w:line="276" w:lineRule="auto"/>
        <w:rPr>
          <w:rFonts w:ascii="Century Gothic" w:hAnsi="Century Gothic" w:cs="Century Gothic"/>
          <w:b/>
          <w:bCs/>
          <w:iCs/>
          <w:sz w:val="22"/>
          <w:szCs w:val="22"/>
          <w:u w:val="single"/>
        </w:rPr>
      </w:pPr>
    </w:p>
    <w:p w:rsidR="00FC5DDE" w:rsidRPr="00DE199B" w:rsidRDefault="00DE199B" w:rsidP="00FC5DDE">
      <w:pPr>
        <w:spacing w:after="200" w:line="276" w:lineRule="auto"/>
        <w:rPr>
          <w:rFonts w:ascii="Century Gothic" w:hAnsi="Century Gothic" w:cs="Century Gothic"/>
          <w:b/>
          <w:bCs/>
          <w:iCs/>
          <w:sz w:val="22"/>
          <w:szCs w:val="22"/>
          <w:u w:val="single"/>
        </w:rPr>
      </w:pPr>
      <w:r w:rsidRPr="00DE199B">
        <w:rPr>
          <w:rFonts w:ascii="Century Gothic" w:hAnsi="Century Gothic" w:cs="Century Gothic"/>
          <w:b/>
          <w:bCs/>
          <w:iCs/>
          <w:sz w:val="22"/>
          <w:szCs w:val="22"/>
          <w:u w:val="single"/>
        </w:rPr>
        <w:t>Chef d’</w:t>
      </w:r>
      <w:r w:rsidR="00FC5DDE" w:rsidRPr="00DE199B">
        <w:rPr>
          <w:rFonts w:ascii="Century Gothic" w:hAnsi="Century Gothic" w:cs="Century Gothic"/>
          <w:b/>
          <w:bCs/>
          <w:iCs/>
          <w:sz w:val="22"/>
          <w:szCs w:val="22"/>
          <w:u w:val="single"/>
        </w:rPr>
        <w:t>établissement</w:t>
      </w:r>
    </w:p>
    <w:p w:rsidR="00FC5DDE" w:rsidRDefault="00FC5DDE" w:rsidP="00FC5DDE">
      <w:pPr>
        <w:spacing w:after="200" w:line="276" w:lineRule="auto"/>
        <w:rPr>
          <w:rFonts w:ascii="Century Gothic" w:hAnsi="Century Gothic" w:cs="Century Gothic"/>
          <w:b/>
          <w:bCs/>
          <w:iCs/>
          <w:sz w:val="22"/>
          <w:szCs w:val="22"/>
        </w:rPr>
      </w:pPr>
      <w:r>
        <w:rPr>
          <w:rFonts w:ascii="Century Gothic" w:hAnsi="Century Gothic" w:cs="Century Gothic"/>
          <w:b/>
          <w:bCs/>
          <w:iCs/>
          <w:sz w:val="22"/>
          <w:szCs w:val="22"/>
        </w:rPr>
        <w:t>M</w:t>
      </w:r>
      <w:r w:rsidR="007F0041">
        <w:rPr>
          <w:rFonts w:ascii="Century Gothic" w:hAnsi="Century Gothic" w:cs="Century Gothic"/>
          <w:b/>
          <w:bCs/>
          <w:iCs/>
          <w:sz w:val="22"/>
          <w:szCs w:val="22"/>
        </w:rPr>
        <w:t>.</w:t>
      </w:r>
      <w:r w:rsidR="00DE199B">
        <w:rPr>
          <w:rFonts w:ascii="Century Gothic" w:hAnsi="Century Gothic" w:cs="Century Gothic"/>
          <w:b/>
          <w:bCs/>
          <w:iCs/>
          <w:sz w:val="22"/>
          <w:szCs w:val="22"/>
        </w:rPr>
        <w:t xml:space="preserve"> </w:t>
      </w:r>
      <w:r w:rsidR="00900560">
        <w:rPr>
          <w:rFonts w:ascii="Century Gothic" w:hAnsi="Century Gothic" w:cs="Century Gothic"/>
          <w:b/>
          <w:bCs/>
          <w:iCs/>
          <w:sz w:val="22"/>
          <w:szCs w:val="22"/>
        </w:rPr>
        <w:t>Jean-Marc VIGUIER</w:t>
      </w:r>
    </w:p>
    <w:p w:rsidR="00FC5DDE" w:rsidRDefault="00FC5DDE" w:rsidP="00FC5DDE">
      <w:pPr>
        <w:spacing w:after="200" w:line="276" w:lineRule="auto"/>
        <w:rPr>
          <w:rFonts w:ascii="Century Gothic" w:hAnsi="Century Gothic" w:cs="Century Gothic"/>
          <w:b/>
          <w:bCs/>
          <w:iCs/>
          <w:sz w:val="22"/>
          <w:szCs w:val="22"/>
        </w:rPr>
      </w:pPr>
      <w:r>
        <w:rPr>
          <w:rFonts w:ascii="Century Gothic" w:hAnsi="Century Gothic" w:cs="Century Gothic"/>
          <w:b/>
          <w:bCs/>
          <w:iCs/>
          <w:sz w:val="22"/>
          <w:szCs w:val="22"/>
        </w:rPr>
        <w:t>Téléphone :</w:t>
      </w:r>
      <w:r w:rsidR="00DE199B">
        <w:rPr>
          <w:rFonts w:ascii="Century Gothic" w:hAnsi="Century Gothic" w:cs="Century Gothic"/>
          <w:b/>
          <w:bCs/>
          <w:iCs/>
          <w:sz w:val="22"/>
          <w:szCs w:val="22"/>
        </w:rPr>
        <w:t xml:space="preserve"> </w:t>
      </w:r>
      <w:r w:rsidR="00900560">
        <w:rPr>
          <w:rFonts w:ascii="Century Gothic" w:hAnsi="Century Gothic" w:cs="Century Gothic"/>
          <w:b/>
          <w:bCs/>
          <w:iCs/>
          <w:sz w:val="22"/>
          <w:szCs w:val="22"/>
        </w:rPr>
        <w:t>05.61.03.30.47</w:t>
      </w:r>
    </w:p>
    <w:p w:rsidR="00FC5DDE" w:rsidRDefault="00FC5DDE" w:rsidP="00FC5DDE">
      <w:pPr>
        <w:spacing w:after="200" w:line="276" w:lineRule="auto"/>
        <w:rPr>
          <w:rFonts w:ascii="Century Gothic" w:hAnsi="Century Gothic" w:cs="Century Gothic"/>
          <w:b/>
          <w:bCs/>
          <w:iCs/>
          <w:sz w:val="22"/>
          <w:szCs w:val="22"/>
        </w:rPr>
      </w:pPr>
      <w:r>
        <w:rPr>
          <w:rFonts w:ascii="Century Gothic" w:hAnsi="Century Gothic" w:cs="Century Gothic"/>
          <w:b/>
          <w:bCs/>
          <w:iCs/>
          <w:sz w:val="22"/>
          <w:szCs w:val="22"/>
        </w:rPr>
        <w:t>Adresse e-mail :</w:t>
      </w:r>
      <w:r w:rsidR="00DE199B">
        <w:rPr>
          <w:rFonts w:ascii="Century Gothic" w:hAnsi="Century Gothic" w:cs="Century Gothic"/>
          <w:b/>
          <w:bCs/>
          <w:iCs/>
          <w:sz w:val="22"/>
          <w:szCs w:val="22"/>
        </w:rPr>
        <w:t xml:space="preserve"> </w:t>
      </w:r>
      <w:r w:rsidR="00900560">
        <w:rPr>
          <w:rFonts w:ascii="Century Gothic" w:hAnsi="Century Gothic" w:cs="Century Gothic"/>
          <w:b/>
          <w:bCs/>
          <w:iCs/>
          <w:sz w:val="22"/>
          <w:szCs w:val="22"/>
        </w:rPr>
        <w:t>direction@chi-val-ariege.fr</w:t>
      </w:r>
    </w:p>
    <w:p w:rsidR="00DE199B" w:rsidRDefault="00DE199B" w:rsidP="00FC5DDE">
      <w:pPr>
        <w:spacing w:after="200" w:line="276" w:lineRule="auto"/>
        <w:rPr>
          <w:rFonts w:ascii="Century Gothic" w:hAnsi="Century Gothic" w:cs="Century Gothic"/>
          <w:b/>
          <w:bCs/>
          <w:iCs/>
          <w:sz w:val="22"/>
          <w:szCs w:val="22"/>
          <w:u w:val="single"/>
        </w:rPr>
      </w:pPr>
    </w:p>
    <w:p w:rsidR="00FC5DDE" w:rsidRPr="00DE199B" w:rsidRDefault="00FC5DDE" w:rsidP="00FC5DDE">
      <w:pPr>
        <w:spacing w:after="200" w:line="276" w:lineRule="auto"/>
        <w:rPr>
          <w:rFonts w:ascii="Century Gothic" w:hAnsi="Century Gothic" w:cs="Century Gothic"/>
          <w:b/>
          <w:bCs/>
          <w:iCs/>
          <w:sz w:val="22"/>
          <w:szCs w:val="22"/>
          <w:u w:val="single"/>
        </w:rPr>
      </w:pPr>
      <w:r w:rsidRPr="00DE199B">
        <w:rPr>
          <w:rFonts w:ascii="Century Gothic" w:hAnsi="Century Gothic" w:cs="Century Gothic"/>
          <w:b/>
          <w:bCs/>
          <w:iCs/>
          <w:sz w:val="22"/>
          <w:szCs w:val="22"/>
          <w:u w:val="single"/>
        </w:rPr>
        <w:t>Responsable du dossier</w:t>
      </w:r>
    </w:p>
    <w:p w:rsidR="00FC5DDE" w:rsidRDefault="007F0041" w:rsidP="00FC5DDE">
      <w:pPr>
        <w:spacing w:after="200" w:line="276" w:lineRule="auto"/>
        <w:rPr>
          <w:rFonts w:ascii="Century Gothic" w:hAnsi="Century Gothic" w:cs="Century Gothic"/>
          <w:b/>
          <w:bCs/>
          <w:iCs/>
          <w:sz w:val="22"/>
          <w:szCs w:val="22"/>
        </w:rPr>
      </w:pPr>
      <w:r>
        <w:rPr>
          <w:rFonts w:ascii="Century Gothic" w:hAnsi="Century Gothic" w:cs="Century Gothic"/>
          <w:b/>
          <w:bCs/>
          <w:iCs/>
          <w:sz w:val="22"/>
          <w:szCs w:val="22"/>
        </w:rPr>
        <w:t>Mme </w:t>
      </w:r>
      <w:r w:rsidR="00900560">
        <w:rPr>
          <w:rFonts w:ascii="Century Gothic" w:hAnsi="Century Gothic" w:cs="Century Gothic"/>
          <w:b/>
          <w:bCs/>
          <w:iCs/>
          <w:sz w:val="22"/>
          <w:szCs w:val="22"/>
        </w:rPr>
        <w:t>Catherine COLETTE</w:t>
      </w:r>
    </w:p>
    <w:p w:rsidR="00FC5DDE" w:rsidRDefault="00FC5DDE" w:rsidP="00FC5DDE">
      <w:pPr>
        <w:spacing w:after="200" w:line="276" w:lineRule="auto"/>
        <w:rPr>
          <w:rFonts w:ascii="Century Gothic" w:hAnsi="Century Gothic" w:cs="Century Gothic"/>
          <w:b/>
          <w:bCs/>
          <w:iCs/>
          <w:sz w:val="22"/>
          <w:szCs w:val="22"/>
        </w:rPr>
      </w:pPr>
      <w:r>
        <w:rPr>
          <w:rFonts w:ascii="Century Gothic" w:hAnsi="Century Gothic" w:cs="Century Gothic"/>
          <w:b/>
          <w:bCs/>
          <w:iCs/>
          <w:sz w:val="22"/>
          <w:szCs w:val="22"/>
        </w:rPr>
        <w:t>Fonction :</w:t>
      </w:r>
      <w:r w:rsidR="00DE199B">
        <w:rPr>
          <w:rFonts w:ascii="Century Gothic" w:hAnsi="Century Gothic" w:cs="Century Gothic"/>
          <w:b/>
          <w:bCs/>
          <w:iCs/>
          <w:sz w:val="22"/>
          <w:szCs w:val="22"/>
        </w:rPr>
        <w:t xml:space="preserve"> </w:t>
      </w:r>
      <w:r w:rsidR="00900560">
        <w:rPr>
          <w:rFonts w:ascii="Century Gothic" w:hAnsi="Century Gothic" w:cs="Century Gothic"/>
          <w:b/>
          <w:bCs/>
          <w:iCs/>
          <w:sz w:val="22"/>
          <w:szCs w:val="22"/>
        </w:rPr>
        <w:t>Directrice des opérations</w:t>
      </w:r>
    </w:p>
    <w:p w:rsidR="00DA6113" w:rsidRDefault="00DA6113" w:rsidP="00DA6113">
      <w:pPr>
        <w:spacing w:after="200" w:line="276" w:lineRule="auto"/>
        <w:rPr>
          <w:rFonts w:ascii="Century Gothic" w:hAnsi="Century Gothic" w:cs="Century Gothic"/>
          <w:b/>
          <w:bCs/>
          <w:iCs/>
          <w:sz w:val="22"/>
          <w:szCs w:val="22"/>
        </w:rPr>
      </w:pPr>
      <w:r>
        <w:rPr>
          <w:rFonts w:ascii="Century Gothic" w:hAnsi="Century Gothic" w:cs="Century Gothic"/>
          <w:b/>
          <w:bCs/>
          <w:iCs/>
          <w:sz w:val="22"/>
          <w:szCs w:val="22"/>
        </w:rPr>
        <w:t>Service :</w:t>
      </w:r>
      <w:r w:rsidR="00900560">
        <w:rPr>
          <w:rFonts w:ascii="Century Gothic" w:hAnsi="Century Gothic" w:cs="Century Gothic"/>
          <w:b/>
          <w:bCs/>
          <w:iCs/>
          <w:sz w:val="22"/>
          <w:szCs w:val="22"/>
        </w:rPr>
        <w:t xml:space="preserve"> Coordination Générale des Soins</w:t>
      </w:r>
    </w:p>
    <w:p w:rsidR="00FC5DDE" w:rsidRDefault="00FC5DDE" w:rsidP="00FC5DDE">
      <w:pPr>
        <w:spacing w:after="200" w:line="276" w:lineRule="auto"/>
        <w:rPr>
          <w:rFonts w:ascii="Century Gothic" w:hAnsi="Century Gothic" w:cs="Century Gothic"/>
          <w:b/>
          <w:bCs/>
          <w:iCs/>
          <w:sz w:val="22"/>
          <w:szCs w:val="22"/>
        </w:rPr>
      </w:pPr>
      <w:r>
        <w:rPr>
          <w:rFonts w:ascii="Century Gothic" w:hAnsi="Century Gothic" w:cs="Century Gothic"/>
          <w:b/>
          <w:bCs/>
          <w:iCs/>
          <w:sz w:val="22"/>
          <w:szCs w:val="22"/>
        </w:rPr>
        <w:t>Téléphone :</w:t>
      </w:r>
      <w:r w:rsidR="00DE199B">
        <w:rPr>
          <w:rFonts w:ascii="Century Gothic" w:hAnsi="Century Gothic" w:cs="Century Gothic"/>
          <w:b/>
          <w:bCs/>
          <w:iCs/>
          <w:sz w:val="22"/>
          <w:szCs w:val="22"/>
        </w:rPr>
        <w:t xml:space="preserve"> </w:t>
      </w:r>
      <w:r w:rsidR="00900560">
        <w:rPr>
          <w:rFonts w:ascii="Century Gothic" w:hAnsi="Century Gothic" w:cs="Century Gothic"/>
          <w:b/>
          <w:bCs/>
          <w:iCs/>
          <w:sz w:val="22"/>
          <w:szCs w:val="22"/>
        </w:rPr>
        <w:t xml:space="preserve">05.61.03.37.04 </w:t>
      </w:r>
    </w:p>
    <w:p w:rsidR="00584216" w:rsidRDefault="00FC5DDE">
      <w:pPr>
        <w:spacing w:after="200" w:line="276" w:lineRule="auto"/>
        <w:rPr>
          <w:rFonts w:ascii="Century Gothic" w:hAnsi="Century Gothic" w:cs="Century Gothic"/>
          <w:b/>
          <w:bCs/>
          <w:iCs/>
          <w:sz w:val="22"/>
          <w:szCs w:val="22"/>
        </w:rPr>
      </w:pPr>
      <w:r>
        <w:rPr>
          <w:rFonts w:ascii="Century Gothic" w:hAnsi="Century Gothic" w:cs="Century Gothic"/>
          <w:b/>
          <w:bCs/>
          <w:iCs/>
          <w:sz w:val="22"/>
          <w:szCs w:val="22"/>
        </w:rPr>
        <w:t>Adresse e-mail :</w:t>
      </w:r>
      <w:r w:rsidR="00DE199B">
        <w:rPr>
          <w:rFonts w:ascii="Century Gothic" w:hAnsi="Century Gothic" w:cs="Century Gothic"/>
          <w:b/>
          <w:bCs/>
          <w:iCs/>
          <w:sz w:val="22"/>
          <w:szCs w:val="22"/>
        </w:rPr>
        <w:t xml:space="preserve"> </w:t>
      </w:r>
      <w:r w:rsidR="00900560">
        <w:rPr>
          <w:rFonts w:ascii="Century Gothic" w:hAnsi="Century Gothic" w:cs="Century Gothic"/>
          <w:b/>
          <w:bCs/>
          <w:iCs/>
          <w:sz w:val="22"/>
          <w:szCs w:val="22"/>
        </w:rPr>
        <w:t>catherine.colette@chi-val-ariege.fr</w:t>
      </w:r>
    </w:p>
    <w:p w:rsidR="00DA6113" w:rsidRPr="00DA6113" w:rsidRDefault="00DA6113">
      <w:pPr>
        <w:spacing w:after="200" w:line="276" w:lineRule="auto"/>
        <w:rPr>
          <w:rFonts w:ascii="Century Gothic" w:hAnsi="Century Gothic" w:cs="Century Gothic"/>
          <w:b/>
          <w:bCs/>
          <w:iCs/>
          <w:sz w:val="22"/>
          <w:szCs w:val="22"/>
        </w:rPr>
      </w:pPr>
    </w:p>
    <w:p w:rsidR="00584216" w:rsidRPr="004D5C4D" w:rsidRDefault="00FC5DDE" w:rsidP="004D5C4D">
      <w:pPr>
        <w:pStyle w:val="Paragraphedeliste"/>
        <w:numPr>
          <w:ilvl w:val="0"/>
          <w:numId w:val="35"/>
        </w:numPr>
        <w:spacing w:after="200" w:line="276" w:lineRule="auto"/>
        <w:rPr>
          <w:rFonts w:ascii="Century Gothic" w:hAnsi="Century Gothic" w:cs="Century Gothic"/>
          <w:b/>
          <w:bCs/>
          <w:iCs/>
          <w:color w:val="FF6500"/>
          <w:szCs w:val="22"/>
        </w:rPr>
      </w:pPr>
      <w:r>
        <w:rPr>
          <w:rFonts w:ascii="Century Gothic" w:hAnsi="Century Gothic" w:cs="Century Gothic"/>
          <w:b/>
          <w:bCs/>
          <w:iCs/>
          <w:color w:val="FF6500"/>
          <w:szCs w:val="22"/>
        </w:rPr>
        <w:t>Présentation du projet</w:t>
      </w:r>
    </w:p>
    <w:p w:rsidR="00DA6113" w:rsidRDefault="0056644C" w:rsidP="00DE199B">
      <w:pPr>
        <w:spacing w:after="200" w:line="276" w:lineRule="auto"/>
        <w:jc w:val="both"/>
        <w:rPr>
          <w:rFonts w:ascii="Century Gothic" w:hAnsi="Century Gothic" w:cs="Century Gothic"/>
          <w:b/>
          <w:bCs/>
          <w:iCs/>
          <w:sz w:val="22"/>
          <w:szCs w:val="22"/>
        </w:rPr>
      </w:pPr>
      <w:r w:rsidRPr="00DE199B">
        <w:rPr>
          <w:rFonts w:ascii="Century Gothic" w:hAnsi="Century Gothic" w:cs="Century Gothic"/>
          <w:b/>
          <w:bCs/>
          <w:iCs/>
          <w:sz w:val="22"/>
          <w:szCs w:val="22"/>
        </w:rPr>
        <w:t>Intitulé du projet :</w:t>
      </w:r>
    </w:p>
    <w:p w:rsidR="00900560" w:rsidRPr="00900560" w:rsidRDefault="00900560" w:rsidP="00DE199B">
      <w:pPr>
        <w:spacing w:after="200" w:line="276" w:lineRule="auto"/>
        <w:jc w:val="both"/>
        <w:rPr>
          <w:rFonts w:ascii="Century Gothic" w:hAnsi="Century Gothic" w:cs="Century Gothic"/>
          <w:b/>
          <w:bCs/>
          <w:iCs/>
          <w:sz w:val="22"/>
          <w:szCs w:val="22"/>
        </w:rPr>
      </w:pPr>
      <w:r w:rsidRPr="00900560">
        <w:rPr>
          <w:rFonts w:ascii="Century Gothic" w:hAnsi="Century Gothic"/>
          <w:sz w:val="22"/>
          <w:szCs w:val="22"/>
        </w:rPr>
        <w:t>L’accès aux soins des personnes en situation de handicap</w:t>
      </w:r>
      <w:r w:rsidRPr="00900560">
        <w:rPr>
          <w:rFonts w:ascii="Century Gothic" w:hAnsi="Century Gothic" w:cs="Century Gothic"/>
          <w:b/>
          <w:bCs/>
          <w:iCs/>
          <w:sz w:val="22"/>
          <w:szCs w:val="22"/>
        </w:rPr>
        <w:t xml:space="preserve"> </w:t>
      </w:r>
    </w:p>
    <w:p w:rsidR="00584216" w:rsidRDefault="0056644C" w:rsidP="00DE199B">
      <w:pPr>
        <w:spacing w:after="200" w:line="276" w:lineRule="auto"/>
        <w:jc w:val="both"/>
        <w:rPr>
          <w:rFonts w:ascii="Century Gothic" w:hAnsi="Century Gothic" w:cs="Century Gothic"/>
          <w:b/>
          <w:bCs/>
          <w:iCs/>
          <w:sz w:val="22"/>
          <w:szCs w:val="22"/>
        </w:rPr>
      </w:pPr>
      <w:r w:rsidRPr="00DE199B">
        <w:rPr>
          <w:rFonts w:ascii="Century Gothic" w:hAnsi="Century Gothic" w:cs="Century Gothic"/>
          <w:b/>
          <w:bCs/>
          <w:iCs/>
          <w:sz w:val="22"/>
          <w:szCs w:val="22"/>
        </w:rPr>
        <w:t>Date(s) de mise en œuvre :</w:t>
      </w:r>
      <w:r w:rsidR="00DE199B">
        <w:rPr>
          <w:rFonts w:ascii="Century Gothic" w:hAnsi="Century Gothic" w:cs="Century Gothic"/>
          <w:b/>
          <w:bCs/>
          <w:iCs/>
          <w:sz w:val="22"/>
          <w:szCs w:val="22"/>
        </w:rPr>
        <w:t xml:space="preserve"> </w:t>
      </w:r>
      <w:r w:rsidR="00900560">
        <w:rPr>
          <w:rFonts w:ascii="Century Gothic" w:hAnsi="Century Gothic" w:cs="Century Gothic"/>
          <w:b/>
          <w:bCs/>
          <w:iCs/>
          <w:sz w:val="22"/>
          <w:szCs w:val="22"/>
        </w:rPr>
        <w:t>2019</w:t>
      </w:r>
    </w:p>
    <w:p w:rsidR="00900560" w:rsidRDefault="0056644C" w:rsidP="00900560">
      <w:pPr>
        <w:spacing w:before="120"/>
        <w:jc w:val="both"/>
        <w:rPr>
          <w:rFonts w:ascii="Century Gothic" w:hAnsi="Century Gothic" w:cs="Century Gothic"/>
          <w:b/>
          <w:bCs/>
          <w:iCs/>
          <w:sz w:val="22"/>
          <w:szCs w:val="22"/>
        </w:rPr>
      </w:pPr>
      <w:r w:rsidRPr="00900560">
        <w:rPr>
          <w:rFonts w:ascii="Century Gothic" w:hAnsi="Century Gothic" w:cs="Century Gothic"/>
          <w:b/>
          <w:bCs/>
          <w:iCs/>
          <w:sz w:val="22"/>
          <w:szCs w:val="22"/>
        </w:rPr>
        <w:t>Objectifs :</w:t>
      </w:r>
      <w:r w:rsidR="00584216" w:rsidRPr="00900560">
        <w:rPr>
          <w:rFonts w:ascii="Century Gothic" w:hAnsi="Century Gothic" w:cs="Century Gothic"/>
          <w:b/>
          <w:bCs/>
          <w:iCs/>
          <w:sz w:val="22"/>
          <w:szCs w:val="22"/>
        </w:rPr>
        <w:t xml:space="preserve"> </w:t>
      </w:r>
    </w:p>
    <w:p w:rsidR="003F0783" w:rsidRPr="00900560" w:rsidRDefault="003F0783" w:rsidP="003F0783">
      <w:pPr>
        <w:pStyle w:val="Paragraphedeliste"/>
        <w:numPr>
          <w:ilvl w:val="0"/>
          <w:numId w:val="40"/>
        </w:numPr>
        <w:spacing w:before="120"/>
        <w:contextualSpacing w:val="0"/>
        <w:jc w:val="both"/>
        <w:rPr>
          <w:rFonts w:ascii="Century Gothic" w:hAnsi="Century Gothic"/>
          <w:sz w:val="22"/>
          <w:szCs w:val="22"/>
        </w:rPr>
      </w:pPr>
      <w:r w:rsidRPr="00900560">
        <w:rPr>
          <w:rFonts w:ascii="Century Gothic" w:hAnsi="Century Gothic"/>
          <w:sz w:val="22"/>
          <w:szCs w:val="22"/>
        </w:rPr>
        <w:t>Faciliter l’accessibilité aux soins des personnes en situation de handicap</w:t>
      </w:r>
      <w:r>
        <w:rPr>
          <w:rFonts w:ascii="Century Gothic" w:hAnsi="Century Gothic"/>
          <w:sz w:val="22"/>
          <w:szCs w:val="22"/>
        </w:rPr>
        <w:t> : organiser un accueil et une prise en charge personnalisée</w:t>
      </w:r>
      <w:r w:rsidRPr="00900560">
        <w:rPr>
          <w:rFonts w:ascii="Century Gothic" w:hAnsi="Century Gothic"/>
          <w:sz w:val="22"/>
          <w:szCs w:val="22"/>
        </w:rPr>
        <w:t xml:space="preserve"> à chaque étape </w:t>
      </w:r>
      <w:r>
        <w:rPr>
          <w:rFonts w:ascii="Century Gothic" w:hAnsi="Century Gothic"/>
          <w:sz w:val="22"/>
          <w:szCs w:val="22"/>
        </w:rPr>
        <w:t>du</w:t>
      </w:r>
      <w:r w:rsidRPr="00900560">
        <w:rPr>
          <w:rFonts w:ascii="Century Gothic" w:hAnsi="Century Gothic"/>
          <w:sz w:val="22"/>
          <w:szCs w:val="22"/>
        </w:rPr>
        <w:t xml:space="preserve"> parcours </w:t>
      </w:r>
      <w:r w:rsidR="00DA17D5">
        <w:rPr>
          <w:rFonts w:ascii="Century Gothic" w:hAnsi="Century Gothic"/>
          <w:sz w:val="22"/>
          <w:szCs w:val="22"/>
        </w:rPr>
        <w:t>du patient en situation de handicap</w:t>
      </w:r>
    </w:p>
    <w:p w:rsidR="003F0783" w:rsidRPr="00900560" w:rsidRDefault="003F0783" w:rsidP="003F0783">
      <w:pPr>
        <w:pStyle w:val="Paragraphedeliste"/>
        <w:numPr>
          <w:ilvl w:val="0"/>
          <w:numId w:val="40"/>
        </w:numPr>
        <w:spacing w:before="120"/>
        <w:contextualSpacing w:val="0"/>
        <w:jc w:val="both"/>
        <w:rPr>
          <w:rFonts w:ascii="Century Gothic" w:hAnsi="Century Gothic"/>
          <w:sz w:val="22"/>
          <w:szCs w:val="22"/>
        </w:rPr>
      </w:pPr>
      <w:r w:rsidRPr="00900560">
        <w:rPr>
          <w:rFonts w:ascii="Century Gothic" w:hAnsi="Century Gothic"/>
          <w:sz w:val="22"/>
          <w:szCs w:val="22"/>
        </w:rPr>
        <w:t>Développer et mobiliser toutes les ressources matérielles et humaines autour de la personne</w:t>
      </w:r>
    </w:p>
    <w:p w:rsidR="003F0783" w:rsidRPr="00900560" w:rsidRDefault="003F0783" w:rsidP="003F0783">
      <w:pPr>
        <w:pStyle w:val="Paragraphedeliste"/>
        <w:numPr>
          <w:ilvl w:val="0"/>
          <w:numId w:val="40"/>
        </w:numPr>
        <w:spacing w:before="120"/>
        <w:contextualSpacing w:val="0"/>
        <w:jc w:val="both"/>
        <w:rPr>
          <w:rFonts w:ascii="Century Gothic" w:hAnsi="Century Gothic"/>
          <w:sz w:val="22"/>
          <w:szCs w:val="22"/>
        </w:rPr>
      </w:pPr>
      <w:r w:rsidRPr="00900560">
        <w:rPr>
          <w:rFonts w:ascii="Century Gothic" w:hAnsi="Century Gothic"/>
          <w:sz w:val="22"/>
          <w:szCs w:val="22"/>
        </w:rPr>
        <w:t>Mettre en place un partenariat avec les associations d’usagers en situation de handicap et les structures spécialisées qui les accueillent</w:t>
      </w:r>
    </w:p>
    <w:p w:rsidR="003F0783" w:rsidRPr="00900560" w:rsidRDefault="003F0783" w:rsidP="003F0783">
      <w:pPr>
        <w:pStyle w:val="Paragraphedeliste"/>
        <w:numPr>
          <w:ilvl w:val="0"/>
          <w:numId w:val="40"/>
        </w:numPr>
        <w:spacing w:before="120"/>
        <w:contextualSpacing w:val="0"/>
        <w:jc w:val="both"/>
        <w:rPr>
          <w:rFonts w:ascii="Century Gothic" w:hAnsi="Century Gothic"/>
          <w:sz w:val="22"/>
          <w:szCs w:val="22"/>
        </w:rPr>
      </w:pPr>
      <w:r w:rsidRPr="00900560">
        <w:rPr>
          <w:rFonts w:ascii="Century Gothic" w:hAnsi="Century Gothic"/>
          <w:sz w:val="22"/>
          <w:szCs w:val="22"/>
        </w:rPr>
        <w:t>Changer les représentations, développer les compétences nécessaires et fédérer autour du projet</w:t>
      </w:r>
    </w:p>
    <w:p w:rsidR="003F0783" w:rsidRDefault="003F0783" w:rsidP="003F0783">
      <w:pPr>
        <w:pStyle w:val="Paragraphedeliste"/>
        <w:spacing w:before="120"/>
        <w:jc w:val="both"/>
        <w:rPr>
          <w:rFonts w:ascii="Century Gothic" w:hAnsi="Century Gothic"/>
          <w:sz w:val="22"/>
          <w:szCs w:val="22"/>
        </w:rPr>
      </w:pPr>
    </w:p>
    <w:p w:rsidR="003F0783" w:rsidRDefault="003F0783" w:rsidP="00DE199B">
      <w:pPr>
        <w:spacing w:after="200" w:line="276" w:lineRule="auto"/>
        <w:jc w:val="both"/>
        <w:rPr>
          <w:rFonts w:ascii="Century Gothic" w:hAnsi="Century Gothic" w:cs="Century Gothic"/>
          <w:b/>
          <w:bCs/>
          <w:iCs/>
          <w:sz w:val="22"/>
          <w:szCs w:val="22"/>
        </w:rPr>
      </w:pPr>
    </w:p>
    <w:p w:rsidR="00584216" w:rsidRDefault="0056644C" w:rsidP="00DE199B">
      <w:pPr>
        <w:spacing w:after="200" w:line="276" w:lineRule="auto"/>
        <w:jc w:val="both"/>
        <w:rPr>
          <w:rFonts w:ascii="Century Gothic" w:hAnsi="Century Gothic" w:cs="Century Gothic"/>
          <w:b/>
          <w:bCs/>
          <w:iCs/>
          <w:sz w:val="22"/>
          <w:szCs w:val="22"/>
        </w:rPr>
      </w:pPr>
      <w:r w:rsidRPr="00DE199B">
        <w:rPr>
          <w:rFonts w:ascii="Century Gothic" w:hAnsi="Century Gothic" w:cs="Century Gothic"/>
          <w:b/>
          <w:bCs/>
          <w:iCs/>
          <w:sz w:val="22"/>
          <w:szCs w:val="22"/>
        </w:rPr>
        <w:lastRenderedPageBreak/>
        <w:t>Publics visés :</w:t>
      </w:r>
      <w:r w:rsidR="00584216" w:rsidRPr="00584216">
        <w:rPr>
          <w:rFonts w:ascii="Century Gothic" w:hAnsi="Century Gothic" w:cs="Century Gothic"/>
          <w:b/>
          <w:bCs/>
          <w:iCs/>
          <w:sz w:val="22"/>
          <w:szCs w:val="22"/>
        </w:rPr>
        <w:t xml:space="preserve"> </w:t>
      </w:r>
    </w:p>
    <w:p w:rsidR="00900560" w:rsidRPr="00900560" w:rsidRDefault="00900560" w:rsidP="00DE199B">
      <w:pPr>
        <w:spacing w:after="200" w:line="276" w:lineRule="auto"/>
        <w:jc w:val="both"/>
        <w:rPr>
          <w:rFonts w:ascii="Century Gothic" w:hAnsi="Century Gothic" w:cs="Century Gothic"/>
          <w:b/>
          <w:bCs/>
          <w:iCs/>
          <w:sz w:val="22"/>
          <w:szCs w:val="22"/>
        </w:rPr>
      </w:pPr>
      <w:r w:rsidRPr="00900560">
        <w:rPr>
          <w:rFonts w:ascii="Century Gothic" w:hAnsi="Century Gothic"/>
          <w:sz w:val="22"/>
          <w:szCs w:val="22"/>
        </w:rPr>
        <w:t>Personnes en situation de handicap</w:t>
      </w:r>
      <w:r w:rsidRPr="00900560">
        <w:rPr>
          <w:rFonts w:ascii="Century Gothic" w:hAnsi="Century Gothic" w:cs="Century Gothic"/>
          <w:b/>
          <w:bCs/>
          <w:iCs/>
          <w:sz w:val="22"/>
          <w:szCs w:val="22"/>
        </w:rPr>
        <w:t xml:space="preserve"> </w:t>
      </w:r>
    </w:p>
    <w:p w:rsidR="0056644C" w:rsidRDefault="0056644C" w:rsidP="00DE199B">
      <w:pPr>
        <w:spacing w:after="200" w:line="276" w:lineRule="auto"/>
        <w:jc w:val="both"/>
        <w:rPr>
          <w:rFonts w:ascii="Century Gothic" w:hAnsi="Century Gothic" w:cs="Century Gothic"/>
          <w:b/>
          <w:bCs/>
          <w:iCs/>
          <w:sz w:val="22"/>
          <w:szCs w:val="22"/>
        </w:rPr>
      </w:pPr>
      <w:r w:rsidRPr="00DE199B">
        <w:rPr>
          <w:rFonts w:ascii="Century Gothic" w:hAnsi="Century Gothic" w:cs="Century Gothic"/>
          <w:b/>
          <w:bCs/>
          <w:iCs/>
          <w:sz w:val="22"/>
          <w:szCs w:val="22"/>
        </w:rPr>
        <w:t>Partenaires (internes et externes) associés :</w:t>
      </w:r>
    </w:p>
    <w:p w:rsidR="00900560" w:rsidRDefault="00900560" w:rsidP="00900560">
      <w:pPr>
        <w:pStyle w:val="Paragraphedeliste"/>
        <w:numPr>
          <w:ilvl w:val="0"/>
          <w:numId w:val="43"/>
        </w:numPr>
        <w:rPr>
          <w:rFonts w:ascii="Century Gothic" w:hAnsi="Century Gothic"/>
          <w:sz w:val="22"/>
          <w:szCs w:val="22"/>
        </w:rPr>
      </w:pPr>
      <w:r w:rsidRPr="00900560">
        <w:rPr>
          <w:rFonts w:ascii="Century Gothic" w:hAnsi="Century Gothic"/>
          <w:sz w:val="22"/>
          <w:szCs w:val="22"/>
        </w:rPr>
        <w:t>Les structures d’accueil de personnes en situation de handicap</w:t>
      </w:r>
      <w:r w:rsidR="0022652F">
        <w:rPr>
          <w:rFonts w:ascii="Century Gothic" w:hAnsi="Century Gothic"/>
          <w:sz w:val="22"/>
          <w:szCs w:val="22"/>
        </w:rPr>
        <w:t xml:space="preserve"> du territoire</w:t>
      </w:r>
    </w:p>
    <w:p w:rsidR="0022652F" w:rsidRPr="00900560" w:rsidRDefault="0022652F" w:rsidP="00900560">
      <w:pPr>
        <w:pStyle w:val="Paragraphedeliste"/>
        <w:numPr>
          <w:ilvl w:val="0"/>
          <w:numId w:val="43"/>
        </w:numPr>
        <w:rPr>
          <w:rFonts w:ascii="Century Gothic" w:hAnsi="Century Gothic"/>
          <w:sz w:val="22"/>
          <w:szCs w:val="22"/>
        </w:rPr>
      </w:pPr>
      <w:r>
        <w:rPr>
          <w:rFonts w:ascii="Century Gothic" w:hAnsi="Century Gothic"/>
          <w:sz w:val="22"/>
          <w:szCs w:val="22"/>
        </w:rPr>
        <w:t>Le comité stratégique de territoire</w:t>
      </w:r>
    </w:p>
    <w:p w:rsidR="00900560" w:rsidRPr="00900560" w:rsidRDefault="00900560" w:rsidP="00900560">
      <w:pPr>
        <w:pStyle w:val="Paragraphedeliste"/>
        <w:numPr>
          <w:ilvl w:val="0"/>
          <w:numId w:val="43"/>
        </w:numPr>
        <w:rPr>
          <w:rFonts w:ascii="Century Gothic" w:hAnsi="Century Gothic"/>
          <w:sz w:val="22"/>
          <w:szCs w:val="22"/>
        </w:rPr>
      </w:pPr>
      <w:r w:rsidRPr="00900560">
        <w:rPr>
          <w:rFonts w:ascii="Century Gothic" w:hAnsi="Century Gothic"/>
          <w:sz w:val="22"/>
          <w:szCs w:val="22"/>
        </w:rPr>
        <w:t xml:space="preserve">Les commissions des usagers </w:t>
      </w:r>
      <w:r w:rsidR="003F0783">
        <w:rPr>
          <w:rFonts w:ascii="Century Gothic" w:hAnsi="Century Gothic"/>
          <w:sz w:val="22"/>
          <w:szCs w:val="22"/>
        </w:rPr>
        <w:t xml:space="preserve">du </w:t>
      </w:r>
      <w:r w:rsidRPr="00900560">
        <w:rPr>
          <w:rFonts w:ascii="Century Gothic" w:hAnsi="Century Gothic"/>
          <w:sz w:val="22"/>
          <w:szCs w:val="22"/>
        </w:rPr>
        <w:t>CHIVA et de territoire</w:t>
      </w:r>
    </w:p>
    <w:p w:rsidR="0022652F" w:rsidRDefault="00900560" w:rsidP="00900560">
      <w:pPr>
        <w:pStyle w:val="Paragraphedeliste"/>
        <w:numPr>
          <w:ilvl w:val="0"/>
          <w:numId w:val="43"/>
        </w:numPr>
        <w:rPr>
          <w:rFonts w:ascii="Century Gothic" w:hAnsi="Century Gothic"/>
          <w:sz w:val="22"/>
          <w:szCs w:val="22"/>
        </w:rPr>
      </w:pPr>
      <w:r w:rsidRPr="00900560">
        <w:rPr>
          <w:rFonts w:ascii="Century Gothic" w:hAnsi="Century Gothic"/>
          <w:sz w:val="22"/>
          <w:szCs w:val="22"/>
        </w:rPr>
        <w:t>La commission des soins infirmiers, de rééducation et médicotechniques de territoire</w:t>
      </w:r>
    </w:p>
    <w:p w:rsidR="0022652F" w:rsidRDefault="0022652F" w:rsidP="00900560">
      <w:pPr>
        <w:pStyle w:val="Paragraphedeliste"/>
        <w:numPr>
          <w:ilvl w:val="0"/>
          <w:numId w:val="43"/>
        </w:numPr>
        <w:rPr>
          <w:rFonts w:ascii="Century Gothic" w:hAnsi="Century Gothic"/>
          <w:sz w:val="22"/>
          <w:szCs w:val="22"/>
        </w:rPr>
      </w:pPr>
      <w:r>
        <w:rPr>
          <w:rFonts w:ascii="Century Gothic" w:hAnsi="Century Gothic"/>
          <w:sz w:val="22"/>
          <w:szCs w:val="22"/>
        </w:rPr>
        <w:t>La commission des soins infirmiers, de rééducation et médicotechniques du CHIVA</w:t>
      </w:r>
    </w:p>
    <w:p w:rsidR="0022652F" w:rsidRDefault="0022652F" w:rsidP="00900560">
      <w:pPr>
        <w:pStyle w:val="Paragraphedeliste"/>
        <w:numPr>
          <w:ilvl w:val="0"/>
          <w:numId w:val="43"/>
        </w:numPr>
        <w:rPr>
          <w:rFonts w:ascii="Century Gothic" w:hAnsi="Century Gothic"/>
          <w:sz w:val="22"/>
          <w:szCs w:val="22"/>
        </w:rPr>
      </w:pPr>
      <w:r>
        <w:rPr>
          <w:rFonts w:ascii="Century Gothic" w:hAnsi="Century Gothic"/>
          <w:sz w:val="22"/>
          <w:szCs w:val="22"/>
        </w:rPr>
        <w:t>Le comité de bientraitance  et de respect des droits des usagers inter-établissements</w:t>
      </w:r>
    </w:p>
    <w:p w:rsidR="00900560" w:rsidRDefault="00900560" w:rsidP="00900560">
      <w:pPr>
        <w:spacing w:after="200" w:line="276" w:lineRule="auto"/>
        <w:jc w:val="both"/>
        <w:rPr>
          <w:rFonts w:ascii="Century Gothic" w:hAnsi="Century Gothic" w:cs="Century Gothic"/>
          <w:b/>
          <w:bCs/>
          <w:iCs/>
          <w:sz w:val="22"/>
          <w:szCs w:val="22"/>
        </w:rPr>
      </w:pPr>
    </w:p>
    <w:p w:rsidR="0056644C" w:rsidRDefault="0056644C" w:rsidP="00900560">
      <w:pPr>
        <w:spacing w:after="200" w:line="276" w:lineRule="auto"/>
        <w:jc w:val="both"/>
        <w:rPr>
          <w:rFonts w:ascii="Century Gothic" w:hAnsi="Century Gothic" w:cs="Century Gothic"/>
          <w:b/>
          <w:bCs/>
          <w:iCs/>
          <w:sz w:val="22"/>
          <w:szCs w:val="22"/>
        </w:rPr>
      </w:pPr>
      <w:r w:rsidRPr="00DE199B">
        <w:rPr>
          <w:rFonts w:ascii="Century Gothic" w:hAnsi="Century Gothic" w:cs="Century Gothic"/>
          <w:b/>
          <w:bCs/>
          <w:iCs/>
          <w:sz w:val="22"/>
          <w:szCs w:val="22"/>
        </w:rPr>
        <w:t>Description du projet réalisé (déroulement et modalités du projet, équipe(s) mobilisées, moyens mis en œuvre, communication…)</w:t>
      </w:r>
      <w:r w:rsidR="00DA6113">
        <w:rPr>
          <w:rFonts w:ascii="Century Gothic" w:hAnsi="Century Gothic" w:cs="Century Gothic"/>
          <w:b/>
          <w:bCs/>
          <w:iCs/>
          <w:sz w:val="22"/>
          <w:szCs w:val="22"/>
        </w:rPr>
        <w:t> :</w:t>
      </w:r>
    </w:p>
    <w:p w:rsidR="00900560" w:rsidRPr="00900560" w:rsidRDefault="00900560" w:rsidP="00900560">
      <w:pPr>
        <w:spacing w:before="120"/>
        <w:jc w:val="both"/>
        <w:rPr>
          <w:rFonts w:ascii="Century Gothic" w:hAnsi="Century Gothic"/>
          <w:sz w:val="22"/>
          <w:szCs w:val="22"/>
        </w:rPr>
      </w:pPr>
      <w:r w:rsidRPr="00900560">
        <w:rPr>
          <w:rFonts w:ascii="Century Gothic" w:hAnsi="Century Gothic"/>
          <w:sz w:val="22"/>
          <w:szCs w:val="22"/>
        </w:rPr>
        <w:t xml:space="preserve">Le projet additionnel « accès aux soins des personnes en situation de handicap » a entrainé l’approbation du projet médico-soignant du GHT des vallées de l’Ariège le 30/10/2018. </w:t>
      </w:r>
    </w:p>
    <w:p w:rsidR="00900560" w:rsidRPr="00900560" w:rsidRDefault="00900560" w:rsidP="00900560">
      <w:pPr>
        <w:spacing w:before="120"/>
        <w:jc w:val="both"/>
        <w:rPr>
          <w:rFonts w:ascii="Century Gothic" w:hAnsi="Century Gothic"/>
          <w:sz w:val="22"/>
          <w:szCs w:val="22"/>
        </w:rPr>
      </w:pPr>
      <w:r w:rsidRPr="00900560">
        <w:rPr>
          <w:rFonts w:ascii="Century Gothic" w:hAnsi="Century Gothic"/>
          <w:sz w:val="22"/>
          <w:szCs w:val="22"/>
        </w:rPr>
        <w:t>Une 1</w:t>
      </w:r>
      <w:r w:rsidRPr="00900560">
        <w:rPr>
          <w:rFonts w:ascii="Century Gothic" w:hAnsi="Century Gothic"/>
          <w:sz w:val="22"/>
          <w:szCs w:val="22"/>
          <w:vertAlign w:val="superscript"/>
        </w:rPr>
        <w:t>ère</w:t>
      </w:r>
      <w:r w:rsidRPr="00900560">
        <w:rPr>
          <w:rFonts w:ascii="Century Gothic" w:hAnsi="Century Gothic"/>
          <w:sz w:val="22"/>
          <w:szCs w:val="22"/>
        </w:rPr>
        <w:t xml:space="preserve"> réunion, en février 2019, à l’initiative de la direction du centre hospitalier intercommunal des vallées de l’Ariège, avec les principales structures d’accueil des personnes en situation de handicap du département (ADAPEI 09 et APAJH), a permis d’identifier les axes d’amélioration de la prise en charge :</w:t>
      </w:r>
    </w:p>
    <w:p w:rsidR="00900560" w:rsidRPr="00900560" w:rsidRDefault="00900560" w:rsidP="00900560">
      <w:pPr>
        <w:pStyle w:val="Paragraphedeliste"/>
        <w:numPr>
          <w:ilvl w:val="0"/>
          <w:numId w:val="39"/>
        </w:numPr>
        <w:spacing w:before="120"/>
        <w:contextualSpacing w:val="0"/>
        <w:jc w:val="both"/>
        <w:rPr>
          <w:rFonts w:ascii="Century Gothic" w:hAnsi="Century Gothic"/>
          <w:sz w:val="22"/>
          <w:szCs w:val="22"/>
        </w:rPr>
      </w:pPr>
      <w:r w:rsidRPr="00900560">
        <w:rPr>
          <w:rFonts w:ascii="Century Gothic" w:hAnsi="Century Gothic"/>
          <w:sz w:val="22"/>
          <w:szCs w:val="22"/>
        </w:rPr>
        <w:t xml:space="preserve">Axe 1 : optimiser l’accessibilité aux soins </w:t>
      </w:r>
    </w:p>
    <w:p w:rsidR="00900560" w:rsidRPr="00900560" w:rsidRDefault="00900560" w:rsidP="00900560">
      <w:pPr>
        <w:pStyle w:val="Paragraphedeliste"/>
        <w:numPr>
          <w:ilvl w:val="0"/>
          <w:numId w:val="42"/>
        </w:numPr>
        <w:spacing w:before="120"/>
        <w:contextualSpacing w:val="0"/>
        <w:jc w:val="both"/>
        <w:rPr>
          <w:rFonts w:ascii="Century Gothic" w:hAnsi="Century Gothic"/>
          <w:sz w:val="22"/>
          <w:szCs w:val="22"/>
        </w:rPr>
      </w:pPr>
      <w:r w:rsidRPr="00900560">
        <w:rPr>
          <w:rFonts w:ascii="Century Gothic" w:hAnsi="Century Gothic"/>
          <w:sz w:val="22"/>
          <w:szCs w:val="22"/>
        </w:rPr>
        <w:t>Mieux organiser l’accueil des patients et avoir la possibilité d’un accès rapide aux consultations</w:t>
      </w:r>
    </w:p>
    <w:p w:rsidR="00900560" w:rsidRPr="00900560" w:rsidRDefault="00900560" w:rsidP="00900560">
      <w:pPr>
        <w:pStyle w:val="Paragraphedeliste"/>
        <w:numPr>
          <w:ilvl w:val="0"/>
          <w:numId w:val="42"/>
        </w:numPr>
        <w:spacing w:before="120"/>
        <w:contextualSpacing w:val="0"/>
        <w:jc w:val="both"/>
        <w:rPr>
          <w:rFonts w:ascii="Century Gothic" w:hAnsi="Century Gothic"/>
          <w:sz w:val="22"/>
          <w:szCs w:val="22"/>
        </w:rPr>
      </w:pPr>
      <w:r w:rsidRPr="00900560">
        <w:rPr>
          <w:rFonts w:ascii="Century Gothic" w:hAnsi="Century Gothic"/>
          <w:sz w:val="22"/>
          <w:szCs w:val="22"/>
        </w:rPr>
        <w:t>Définir des spécificités pour certaines prises en charge notamment les urgences</w:t>
      </w:r>
    </w:p>
    <w:p w:rsidR="00900560" w:rsidRPr="00900560" w:rsidRDefault="00900560" w:rsidP="00900560">
      <w:pPr>
        <w:pStyle w:val="Paragraphedeliste"/>
        <w:numPr>
          <w:ilvl w:val="0"/>
          <w:numId w:val="39"/>
        </w:numPr>
        <w:spacing w:before="120"/>
        <w:contextualSpacing w:val="0"/>
        <w:jc w:val="both"/>
        <w:rPr>
          <w:rFonts w:ascii="Century Gothic" w:hAnsi="Century Gothic"/>
          <w:sz w:val="22"/>
          <w:szCs w:val="22"/>
        </w:rPr>
      </w:pPr>
      <w:r w:rsidRPr="00900560">
        <w:rPr>
          <w:rFonts w:ascii="Century Gothic" w:hAnsi="Century Gothic"/>
          <w:sz w:val="22"/>
          <w:szCs w:val="22"/>
        </w:rPr>
        <w:t>Axe 2 : améliorer la signalétique et l’accès des personnes handicapées dans les unités</w:t>
      </w:r>
    </w:p>
    <w:p w:rsidR="00900560" w:rsidRPr="00900560" w:rsidRDefault="00900560" w:rsidP="00900560">
      <w:pPr>
        <w:pStyle w:val="Paragraphedeliste"/>
        <w:numPr>
          <w:ilvl w:val="0"/>
          <w:numId w:val="39"/>
        </w:numPr>
        <w:spacing w:before="120"/>
        <w:contextualSpacing w:val="0"/>
        <w:jc w:val="both"/>
        <w:rPr>
          <w:rFonts w:ascii="Century Gothic" w:hAnsi="Century Gothic"/>
          <w:sz w:val="22"/>
          <w:szCs w:val="22"/>
        </w:rPr>
      </w:pPr>
      <w:r w:rsidRPr="00900560">
        <w:rPr>
          <w:rFonts w:ascii="Century Gothic" w:hAnsi="Century Gothic"/>
          <w:sz w:val="22"/>
          <w:szCs w:val="22"/>
        </w:rPr>
        <w:t>Axe 3 : compléter l’offre de soins pour permettre une meilleure prise en charge</w:t>
      </w:r>
    </w:p>
    <w:p w:rsidR="00900560" w:rsidRPr="00900560" w:rsidRDefault="00900560" w:rsidP="00900560">
      <w:pPr>
        <w:pStyle w:val="Paragraphedeliste"/>
        <w:numPr>
          <w:ilvl w:val="0"/>
          <w:numId w:val="39"/>
        </w:numPr>
        <w:spacing w:before="120"/>
        <w:contextualSpacing w:val="0"/>
        <w:jc w:val="both"/>
        <w:rPr>
          <w:rFonts w:ascii="Century Gothic" w:hAnsi="Century Gothic"/>
          <w:sz w:val="22"/>
          <w:szCs w:val="22"/>
        </w:rPr>
      </w:pPr>
      <w:r w:rsidRPr="00900560">
        <w:rPr>
          <w:rFonts w:ascii="Century Gothic" w:hAnsi="Century Gothic"/>
          <w:sz w:val="22"/>
          <w:szCs w:val="22"/>
        </w:rPr>
        <w:t>Axe 4 : améliorer la coopération entre le CHIVA et les associations des usagers présentant un handicap</w:t>
      </w:r>
    </w:p>
    <w:p w:rsidR="00900560" w:rsidRDefault="00900560" w:rsidP="00900560">
      <w:pPr>
        <w:spacing w:before="120"/>
        <w:jc w:val="both"/>
        <w:rPr>
          <w:rFonts w:ascii="Century Gothic" w:hAnsi="Century Gothic"/>
          <w:sz w:val="22"/>
          <w:szCs w:val="22"/>
        </w:rPr>
      </w:pPr>
      <w:r w:rsidRPr="00900560">
        <w:rPr>
          <w:rFonts w:ascii="Century Gothic" w:hAnsi="Century Gothic"/>
          <w:sz w:val="22"/>
          <w:szCs w:val="22"/>
        </w:rPr>
        <w:t>Différents objectifs ont été validés dont : « mieux préparer les actions en milieu hospitalier ». Pour atteindre cet objectif, il est décidé que le comité de bientraitance et de respect des droits des usagers serait en charge d’un groupe de travail associant les partenaires (structures d’accueil de personnes en situation de handicap, des représentants des usagers, et des professionnels sensibilisés au handicap), avec l’appui de la commission des soins infirmiers, de rééducation et médicotechniques de territoire.</w:t>
      </w:r>
    </w:p>
    <w:p w:rsidR="00900560" w:rsidRPr="00900560" w:rsidRDefault="00900560" w:rsidP="00900560">
      <w:pPr>
        <w:spacing w:before="120"/>
        <w:jc w:val="both"/>
        <w:rPr>
          <w:rFonts w:ascii="Century Gothic" w:hAnsi="Century Gothic"/>
          <w:sz w:val="22"/>
          <w:szCs w:val="22"/>
        </w:rPr>
      </w:pPr>
      <w:r w:rsidRPr="00900560">
        <w:rPr>
          <w:rFonts w:ascii="Century Gothic" w:hAnsi="Century Gothic"/>
          <w:sz w:val="22"/>
          <w:szCs w:val="22"/>
        </w:rPr>
        <w:t>Une 2</w:t>
      </w:r>
      <w:r w:rsidRPr="00900560">
        <w:rPr>
          <w:rFonts w:ascii="Century Gothic" w:hAnsi="Century Gothic"/>
          <w:sz w:val="22"/>
          <w:szCs w:val="22"/>
          <w:vertAlign w:val="superscript"/>
        </w:rPr>
        <w:t>ème</w:t>
      </w:r>
      <w:r w:rsidRPr="00900560">
        <w:rPr>
          <w:rFonts w:ascii="Century Gothic" w:hAnsi="Century Gothic"/>
          <w:sz w:val="22"/>
          <w:szCs w:val="22"/>
        </w:rPr>
        <w:t xml:space="preserve"> réunion en mars 2019, animée par la présidente du comité de bientraitance et de respect des droits des usagers, a permis, à partir du diagnostic réalisé en séance d’après le modèle HAS, de définir les modalités de mises en œuvre de la démarche et les actions à entreprendre (annexe 1), certaines étant déjà réalisées. Le choix collégial s’est porté sur la formalisation du parcours patient en situation de handicap, afin d’assurer la qualité et la continuité de la prise en charge de l’accueil à la sortie. </w:t>
      </w:r>
    </w:p>
    <w:p w:rsidR="00900560" w:rsidRPr="00900560" w:rsidRDefault="00900560" w:rsidP="00900560">
      <w:pPr>
        <w:spacing w:before="120"/>
        <w:jc w:val="both"/>
        <w:rPr>
          <w:rFonts w:ascii="Century Gothic" w:hAnsi="Century Gothic"/>
          <w:sz w:val="22"/>
          <w:szCs w:val="22"/>
        </w:rPr>
      </w:pPr>
      <w:r w:rsidRPr="00900560">
        <w:rPr>
          <w:rFonts w:ascii="Century Gothic" w:hAnsi="Century Gothic"/>
          <w:sz w:val="22"/>
          <w:szCs w:val="22"/>
        </w:rPr>
        <w:t>Après un temps de réflexion et de travail sur les différentes structures associées et sur la base des parcours initiés aux urgences, le parcours patient en situation de handicap (annexe 2) a été élaboré lors d’une 3</w:t>
      </w:r>
      <w:r w:rsidRPr="00900560">
        <w:rPr>
          <w:rFonts w:ascii="Century Gothic" w:hAnsi="Century Gothic"/>
          <w:sz w:val="22"/>
          <w:szCs w:val="22"/>
          <w:vertAlign w:val="superscript"/>
        </w:rPr>
        <w:t>ème</w:t>
      </w:r>
      <w:r w:rsidRPr="00900560">
        <w:rPr>
          <w:rFonts w:ascii="Century Gothic" w:hAnsi="Century Gothic"/>
          <w:sz w:val="22"/>
          <w:szCs w:val="22"/>
        </w:rPr>
        <w:t xml:space="preserve"> rencontre, en mai 2019. A partir des risques et difficultés répertoriées au décours du parcours, un plan d’actions (annexe 3) a été proposé.</w:t>
      </w:r>
    </w:p>
    <w:p w:rsidR="00900560" w:rsidRPr="00900560" w:rsidRDefault="00900560" w:rsidP="00900560">
      <w:pPr>
        <w:spacing w:before="120"/>
        <w:jc w:val="both"/>
        <w:rPr>
          <w:rFonts w:ascii="Century Gothic" w:hAnsi="Century Gothic"/>
          <w:sz w:val="22"/>
          <w:szCs w:val="22"/>
        </w:rPr>
      </w:pPr>
      <w:r w:rsidRPr="00900560">
        <w:rPr>
          <w:rFonts w:ascii="Century Gothic" w:hAnsi="Century Gothic"/>
          <w:sz w:val="22"/>
          <w:szCs w:val="22"/>
        </w:rPr>
        <w:t>Parallèlement, dans le cadre du projet, d’autres objectifs doivent être travaillés :</w:t>
      </w:r>
    </w:p>
    <w:p w:rsidR="00900560" w:rsidRPr="00900560" w:rsidRDefault="00900560" w:rsidP="00900560">
      <w:pPr>
        <w:pStyle w:val="Paragraphedeliste"/>
        <w:numPr>
          <w:ilvl w:val="0"/>
          <w:numId w:val="39"/>
        </w:numPr>
        <w:spacing w:before="120"/>
        <w:contextualSpacing w:val="0"/>
        <w:jc w:val="both"/>
        <w:rPr>
          <w:rFonts w:ascii="Century Gothic" w:hAnsi="Century Gothic"/>
          <w:sz w:val="22"/>
          <w:szCs w:val="22"/>
        </w:rPr>
      </w:pPr>
      <w:r w:rsidRPr="00900560">
        <w:rPr>
          <w:rFonts w:ascii="Century Gothic" w:hAnsi="Century Gothic"/>
          <w:sz w:val="22"/>
          <w:szCs w:val="22"/>
        </w:rPr>
        <w:t>Prévenir les évènements indésirables par débriefing des EI intéressant les personnes en situation de handicap</w:t>
      </w:r>
    </w:p>
    <w:p w:rsidR="00900560" w:rsidRDefault="00900560" w:rsidP="00900560">
      <w:pPr>
        <w:pStyle w:val="Paragraphedeliste"/>
        <w:numPr>
          <w:ilvl w:val="0"/>
          <w:numId w:val="39"/>
        </w:numPr>
        <w:spacing w:before="120"/>
        <w:contextualSpacing w:val="0"/>
        <w:jc w:val="both"/>
        <w:rPr>
          <w:rFonts w:ascii="Century Gothic" w:hAnsi="Century Gothic"/>
          <w:sz w:val="22"/>
          <w:szCs w:val="22"/>
        </w:rPr>
      </w:pPr>
      <w:r w:rsidRPr="00900560">
        <w:rPr>
          <w:rFonts w:ascii="Century Gothic" w:hAnsi="Century Gothic"/>
          <w:sz w:val="22"/>
          <w:szCs w:val="22"/>
        </w:rPr>
        <w:lastRenderedPageBreak/>
        <w:t>Organiser des sessions de formation communes au personnel du CHIVA en lien avec les personnels des structures partenaires</w:t>
      </w:r>
    </w:p>
    <w:p w:rsidR="00900560" w:rsidRPr="00900560" w:rsidRDefault="00900560" w:rsidP="00900560">
      <w:pPr>
        <w:pStyle w:val="Paragraphedeliste"/>
        <w:numPr>
          <w:ilvl w:val="0"/>
          <w:numId w:val="39"/>
        </w:numPr>
        <w:spacing w:before="120"/>
        <w:contextualSpacing w:val="0"/>
        <w:jc w:val="both"/>
        <w:rPr>
          <w:rFonts w:ascii="Century Gothic" w:hAnsi="Century Gothic"/>
          <w:sz w:val="22"/>
          <w:szCs w:val="22"/>
        </w:rPr>
      </w:pPr>
      <w:r w:rsidRPr="00900560">
        <w:rPr>
          <w:rFonts w:ascii="Century Gothic" w:hAnsi="Century Gothic"/>
          <w:sz w:val="22"/>
          <w:szCs w:val="22"/>
        </w:rPr>
        <w:t>Réfléchir sur le développement de l’offre de soins dentaires</w:t>
      </w:r>
    </w:p>
    <w:p w:rsidR="003F0783" w:rsidRPr="003F0783" w:rsidRDefault="003F0783" w:rsidP="003F0783">
      <w:pPr>
        <w:pStyle w:val="NormalWeb"/>
        <w:spacing w:before="120" w:beforeAutospacing="0" w:after="120" w:afterAutospacing="0"/>
        <w:jc w:val="both"/>
        <w:rPr>
          <w:rFonts w:ascii="Century Gothic" w:hAnsi="Century Gothic"/>
          <w:sz w:val="22"/>
          <w:szCs w:val="22"/>
          <w:lang w:eastAsia="en-US"/>
        </w:rPr>
      </w:pPr>
      <w:r w:rsidRPr="003F0783">
        <w:rPr>
          <w:rFonts w:ascii="Century Gothic" w:hAnsi="Century Gothic"/>
          <w:sz w:val="22"/>
          <w:szCs w:val="22"/>
          <w:lang w:eastAsia="en-US"/>
        </w:rPr>
        <w:t>Sur le plan de la communication</w:t>
      </w:r>
      <w:r>
        <w:rPr>
          <w:rFonts w:ascii="Century Gothic" w:hAnsi="Century Gothic"/>
          <w:sz w:val="22"/>
          <w:szCs w:val="22"/>
          <w:lang w:eastAsia="en-US"/>
        </w:rPr>
        <w:t>, le projet a été présenté dans les instances représentatives. Un guide de prise en charge du handicap</w:t>
      </w:r>
      <w:r w:rsidR="00DA17D5">
        <w:rPr>
          <w:rFonts w:ascii="Century Gothic" w:hAnsi="Century Gothic"/>
          <w:sz w:val="22"/>
          <w:szCs w:val="22"/>
          <w:lang w:eastAsia="en-US"/>
        </w:rPr>
        <w:t xml:space="preserve"> à l’attention des équipes médico-soignantes</w:t>
      </w:r>
      <w:r>
        <w:rPr>
          <w:rFonts w:ascii="Century Gothic" w:hAnsi="Century Gothic"/>
          <w:sz w:val="22"/>
          <w:szCs w:val="22"/>
          <w:lang w:eastAsia="en-US"/>
        </w:rPr>
        <w:t xml:space="preserve"> est en cours d’élaboration et sera diffusé au 1</w:t>
      </w:r>
      <w:r w:rsidRPr="003F0783">
        <w:rPr>
          <w:rFonts w:ascii="Century Gothic" w:hAnsi="Century Gothic"/>
          <w:sz w:val="22"/>
          <w:szCs w:val="22"/>
          <w:vertAlign w:val="superscript"/>
          <w:lang w:eastAsia="en-US"/>
        </w:rPr>
        <w:t>er</w:t>
      </w:r>
      <w:r>
        <w:rPr>
          <w:rFonts w:ascii="Century Gothic" w:hAnsi="Century Gothic"/>
          <w:sz w:val="22"/>
          <w:szCs w:val="22"/>
          <w:lang w:eastAsia="en-US"/>
        </w:rPr>
        <w:t xml:space="preserve"> semestre 2020. </w:t>
      </w:r>
    </w:p>
    <w:p w:rsidR="00DA17D5" w:rsidRPr="007F0041" w:rsidRDefault="0056644C" w:rsidP="007F0041">
      <w:pPr>
        <w:spacing w:after="200" w:line="276" w:lineRule="auto"/>
        <w:jc w:val="both"/>
        <w:rPr>
          <w:rFonts w:ascii="Century Gothic" w:hAnsi="Century Gothic" w:cs="Century Gothic"/>
          <w:b/>
          <w:bCs/>
          <w:iCs/>
          <w:sz w:val="22"/>
          <w:szCs w:val="22"/>
        </w:rPr>
      </w:pPr>
      <w:r w:rsidRPr="00DE199B">
        <w:rPr>
          <w:rFonts w:ascii="Century Gothic" w:hAnsi="Century Gothic" w:cs="Century Gothic"/>
          <w:b/>
          <w:bCs/>
          <w:iCs/>
          <w:sz w:val="22"/>
          <w:szCs w:val="22"/>
        </w:rPr>
        <w:t>Evaluation</w:t>
      </w:r>
      <w:r w:rsidR="00DA6113">
        <w:rPr>
          <w:rFonts w:ascii="Century Gothic" w:hAnsi="Century Gothic" w:cs="Century Gothic"/>
          <w:b/>
          <w:bCs/>
          <w:iCs/>
          <w:sz w:val="22"/>
          <w:szCs w:val="22"/>
        </w:rPr>
        <w:t> :</w:t>
      </w:r>
    </w:p>
    <w:tbl>
      <w:tblPr>
        <w:tblStyle w:val="Grilledutableau"/>
        <w:tblW w:w="0" w:type="auto"/>
        <w:tblLook w:val="04A0" w:firstRow="1" w:lastRow="0" w:firstColumn="1" w:lastColumn="0" w:noHBand="0" w:noVBand="1"/>
      </w:tblPr>
      <w:tblGrid>
        <w:gridCol w:w="2994"/>
        <w:gridCol w:w="2977"/>
        <w:gridCol w:w="3663"/>
      </w:tblGrid>
      <w:tr w:rsidR="00900560" w:rsidTr="000963BF">
        <w:tc>
          <w:tcPr>
            <w:tcW w:w="2994" w:type="dxa"/>
          </w:tcPr>
          <w:p w:rsidR="00900560" w:rsidRPr="000963BF" w:rsidRDefault="00900560" w:rsidP="00900560">
            <w:pPr>
              <w:rPr>
                <w:rFonts w:ascii="Century Gothic" w:hAnsi="Century Gothic"/>
                <w:sz w:val="22"/>
                <w:szCs w:val="22"/>
              </w:rPr>
            </w:pPr>
            <w:r w:rsidRPr="000963BF">
              <w:rPr>
                <w:rFonts w:ascii="Century Gothic" w:hAnsi="Century Gothic"/>
                <w:sz w:val="22"/>
                <w:szCs w:val="22"/>
              </w:rPr>
              <w:t xml:space="preserve">Objectifs </w:t>
            </w:r>
          </w:p>
        </w:tc>
        <w:tc>
          <w:tcPr>
            <w:tcW w:w="2977" w:type="dxa"/>
          </w:tcPr>
          <w:p w:rsidR="00900560" w:rsidRPr="000963BF" w:rsidRDefault="00900560" w:rsidP="00900560">
            <w:pPr>
              <w:rPr>
                <w:rFonts w:ascii="Century Gothic" w:hAnsi="Century Gothic"/>
                <w:sz w:val="22"/>
                <w:szCs w:val="22"/>
              </w:rPr>
            </w:pPr>
            <w:r w:rsidRPr="000963BF">
              <w:rPr>
                <w:rFonts w:ascii="Century Gothic" w:hAnsi="Century Gothic"/>
                <w:sz w:val="22"/>
                <w:szCs w:val="22"/>
              </w:rPr>
              <w:t>Méthode d’évaluation</w:t>
            </w:r>
          </w:p>
        </w:tc>
        <w:tc>
          <w:tcPr>
            <w:tcW w:w="3663" w:type="dxa"/>
          </w:tcPr>
          <w:p w:rsidR="00900560" w:rsidRPr="000963BF" w:rsidRDefault="00900560" w:rsidP="00900560">
            <w:pPr>
              <w:rPr>
                <w:rFonts w:ascii="Century Gothic" w:hAnsi="Century Gothic"/>
                <w:sz w:val="22"/>
                <w:szCs w:val="22"/>
              </w:rPr>
            </w:pPr>
            <w:r w:rsidRPr="000963BF">
              <w:rPr>
                <w:rFonts w:ascii="Century Gothic" w:hAnsi="Century Gothic"/>
                <w:sz w:val="22"/>
                <w:szCs w:val="22"/>
              </w:rPr>
              <w:t xml:space="preserve">Indicateurs </w:t>
            </w:r>
          </w:p>
        </w:tc>
      </w:tr>
      <w:tr w:rsidR="00900560" w:rsidTr="000963BF">
        <w:tc>
          <w:tcPr>
            <w:tcW w:w="2994" w:type="dxa"/>
          </w:tcPr>
          <w:p w:rsidR="00900560" w:rsidRPr="000963BF" w:rsidRDefault="00DA17D5" w:rsidP="00900560">
            <w:pPr>
              <w:spacing w:before="120"/>
              <w:jc w:val="both"/>
              <w:rPr>
                <w:rFonts w:ascii="Century Gothic" w:hAnsi="Century Gothic"/>
                <w:sz w:val="22"/>
                <w:szCs w:val="22"/>
              </w:rPr>
            </w:pPr>
            <w:r w:rsidRPr="00900560">
              <w:rPr>
                <w:rFonts w:ascii="Century Gothic" w:hAnsi="Century Gothic"/>
                <w:sz w:val="22"/>
                <w:szCs w:val="22"/>
              </w:rPr>
              <w:t>Faciliter l’accessibilité aux soins des personnes en situation de handicap</w:t>
            </w:r>
            <w:r>
              <w:rPr>
                <w:rFonts w:ascii="Century Gothic" w:hAnsi="Century Gothic"/>
                <w:sz w:val="22"/>
                <w:szCs w:val="22"/>
              </w:rPr>
              <w:t> : o</w:t>
            </w:r>
            <w:r w:rsidR="00900560" w:rsidRPr="000963BF">
              <w:rPr>
                <w:rFonts w:ascii="Century Gothic" w:hAnsi="Century Gothic"/>
                <w:sz w:val="22"/>
                <w:szCs w:val="22"/>
              </w:rPr>
              <w:t xml:space="preserve">rganiser un accueil et une prise en charge personnalisée à </w:t>
            </w:r>
            <w:r>
              <w:rPr>
                <w:rFonts w:ascii="Century Gothic" w:hAnsi="Century Gothic"/>
                <w:sz w:val="22"/>
                <w:szCs w:val="22"/>
              </w:rPr>
              <w:t xml:space="preserve">chaque étape </w:t>
            </w:r>
            <w:r w:rsidR="00900560" w:rsidRPr="000963BF">
              <w:rPr>
                <w:rFonts w:ascii="Century Gothic" w:hAnsi="Century Gothic"/>
                <w:sz w:val="22"/>
                <w:szCs w:val="22"/>
              </w:rPr>
              <w:t>du parcours du patient en situation de handicap</w:t>
            </w:r>
          </w:p>
          <w:p w:rsidR="00900560" w:rsidRPr="000963BF" w:rsidRDefault="00900560" w:rsidP="00900560">
            <w:pPr>
              <w:rPr>
                <w:rFonts w:ascii="Century Gothic" w:hAnsi="Century Gothic"/>
                <w:sz w:val="22"/>
                <w:szCs w:val="22"/>
              </w:rPr>
            </w:pPr>
          </w:p>
        </w:tc>
        <w:tc>
          <w:tcPr>
            <w:tcW w:w="2977" w:type="dxa"/>
          </w:tcPr>
          <w:p w:rsidR="00900560" w:rsidRPr="000963BF" w:rsidRDefault="00900560" w:rsidP="00900560">
            <w:pPr>
              <w:rPr>
                <w:rFonts w:ascii="Century Gothic" w:hAnsi="Century Gothic"/>
                <w:sz w:val="22"/>
                <w:szCs w:val="22"/>
              </w:rPr>
            </w:pPr>
          </w:p>
          <w:p w:rsidR="00900560" w:rsidRPr="000963BF" w:rsidRDefault="00900560" w:rsidP="00900560">
            <w:pPr>
              <w:rPr>
                <w:rFonts w:ascii="Century Gothic" w:hAnsi="Century Gothic"/>
                <w:sz w:val="22"/>
                <w:szCs w:val="22"/>
              </w:rPr>
            </w:pPr>
            <w:r w:rsidRPr="000963BF">
              <w:rPr>
                <w:rFonts w:ascii="Century Gothic" w:hAnsi="Century Gothic"/>
                <w:sz w:val="22"/>
                <w:szCs w:val="22"/>
              </w:rPr>
              <w:t>Patient traceur</w:t>
            </w:r>
            <w:r w:rsidR="00F1611A">
              <w:rPr>
                <w:rFonts w:ascii="Century Gothic" w:hAnsi="Century Gothic"/>
                <w:sz w:val="22"/>
                <w:szCs w:val="22"/>
              </w:rPr>
              <w:t xml:space="preserve"> → Identification</w:t>
            </w:r>
            <w:r w:rsidR="00F1611A" w:rsidRPr="000963BF">
              <w:rPr>
                <w:rFonts w:ascii="Century Gothic" w:hAnsi="Century Gothic"/>
                <w:sz w:val="22"/>
                <w:szCs w:val="22"/>
              </w:rPr>
              <w:t xml:space="preserve"> </w:t>
            </w:r>
            <w:r w:rsidR="00F1611A">
              <w:rPr>
                <w:rFonts w:ascii="Century Gothic" w:hAnsi="Century Gothic"/>
                <w:sz w:val="22"/>
                <w:szCs w:val="22"/>
              </w:rPr>
              <w:t>d</w:t>
            </w:r>
            <w:r w:rsidR="00F1611A" w:rsidRPr="000963BF">
              <w:rPr>
                <w:rFonts w:ascii="Century Gothic" w:hAnsi="Century Gothic"/>
                <w:sz w:val="22"/>
                <w:szCs w:val="22"/>
              </w:rPr>
              <w:t>es points critiques</w:t>
            </w:r>
            <w:r w:rsidR="00F1611A">
              <w:rPr>
                <w:rFonts w:ascii="Century Gothic" w:hAnsi="Century Gothic"/>
                <w:sz w:val="22"/>
                <w:szCs w:val="22"/>
              </w:rPr>
              <w:t xml:space="preserve"> et d</w:t>
            </w:r>
            <w:r w:rsidR="00F1611A" w:rsidRPr="000963BF">
              <w:rPr>
                <w:rFonts w:ascii="Century Gothic" w:hAnsi="Century Gothic"/>
                <w:sz w:val="22"/>
                <w:szCs w:val="22"/>
              </w:rPr>
              <w:t>es difficultés</w:t>
            </w:r>
          </w:p>
        </w:tc>
        <w:tc>
          <w:tcPr>
            <w:tcW w:w="3663" w:type="dxa"/>
          </w:tcPr>
          <w:p w:rsidR="00900560" w:rsidRPr="000963BF" w:rsidRDefault="00900560" w:rsidP="00900560">
            <w:pPr>
              <w:rPr>
                <w:rFonts w:ascii="Century Gothic" w:hAnsi="Century Gothic"/>
                <w:sz w:val="22"/>
                <w:szCs w:val="22"/>
              </w:rPr>
            </w:pPr>
            <w:r w:rsidRPr="000963BF">
              <w:rPr>
                <w:rFonts w:ascii="Century Gothic" w:hAnsi="Century Gothic"/>
                <w:sz w:val="22"/>
                <w:szCs w:val="22"/>
              </w:rPr>
              <w:t>Respect des étapes du parcours, de l’admission à la sortie</w:t>
            </w:r>
          </w:p>
          <w:p w:rsidR="00F1611A" w:rsidRDefault="00900560" w:rsidP="00900560">
            <w:pPr>
              <w:rPr>
                <w:rFonts w:ascii="Century Gothic" w:hAnsi="Century Gothic"/>
                <w:sz w:val="22"/>
                <w:szCs w:val="22"/>
              </w:rPr>
            </w:pPr>
            <w:r w:rsidRPr="000963BF">
              <w:rPr>
                <w:rFonts w:ascii="Century Gothic" w:hAnsi="Century Gothic"/>
                <w:sz w:val="22"/>
                <w:szCs w:val="22"/>
              </w:rPr>
              <w:t xml:space="preserve">Analyse des interfaces et </w:t>
            </w:r>
            <w:r w:rsidR="00DA17D5">
              <w:rPr>
                <w:rFonts w:ascii="Century Gothic" w:hAnsi="Century Gothic"/>
                <w:sz w:val="22"/>
                <w:szCs w:val="22"/>
              </w:rPr>
              <w:t xml:space="preserve">de </w:t>
            </w:r>
            <w:r w:rsidRPr="000963BF">
              <w:rPr>
                <w:rFonts w:ascii="Century Gothic" w:hAnsi="Century Gothic"/>
                <w:sz w:val="22"/>
                <w:szCs w:val="22"/>
              </w:rPr>
              <w:t>la collaboration interprofess</w:t>
            </w:r>
            <w:r w:rsidR="00F1611A">
              <w:rPr>
                <w:rFonts w:ascii="Century Gothic" w:hAnsi="Century Gothic"/>
                <w:sz w:val="22"/>
                <w:szCs w:val="22"/>
              </w:rPr>
              <w:t xml:space="preserve">ionnelle et interdisciplinaire </w:t>
            </w:r>
          </w:p>
          <w:p w:rsidR="00900560" w:rsidRDefault="00900560" w:rsidP="00900560">
            <w:pPr>
              <w:rPr>
                <w:rFonts w:ascii="Century Gothic" w:hAnsi="Century Gothic"/>
                <w:sz w:val="22"/>
                <w:szCs w:val="22"/>
              </w:rPr>
            </w:pPr>
            <w:r w:rsidRPr="000963BF">
              <w:rPr>
                <w:rFonts w:ascii="Century Gothic" w:hAnsi="Century Gothic"/>
                <w:sz w:val="22"/>
                <w:szCs w:val="22"/>
              </w:rPr>
              <w:t>Prise en compte de l’expérien</w:t>
            </w:r>
            <w:r w:rsidR="000963BF" w:rsidRPr="000963BF">
              <w:rPr>
                <w:rFonts w:ascii="Century Gothic" w:hAnsi="Century Gothic"/>
                <w:sz w:val="22"/>
                <w:szCs w:val="22"/>
              </w:rPr>
              <w:t>ce du patient et de ses proches</w:t>
            </w:r>
          </w:p>
          <w:p w:rsidR="00F1611A" w:rsidRPr="000963BF" w:rsidRDefault="00F1611A" w:rsidP="00F1611A">
            <w:pPr>
              <w:autoSpaceDE w:val="0"/>
              <w:autoSpaceDN w:val="0"/>
              <w:adjustRightInd w:val="0"/>
              <w:spacing w:before="100" w:after="100"/>
              <w:contextualSpacing/>
              <w:rPr>
                <w:rFonts w:ascii="Century Gothic" w:hAnsi="Century Gothic"/>
                <w:sz w:val="22"/>
                <w:szCs w:val="22"/>
              </w:rPr>
            </w:pPr>
            <w:r w:rsidRPr="000963BF">
              <w:rPr>
                <w:rFonts w:ascii="Century Gothic" w:hAnsi="Century Gothic"/>
                <w:sz w:val="22"/>
                <w:szCs w:val="22"/>
              </w:rPr>
              <w:t>Synthèse de l’audit : identification des points forts et des axes d’amélioration à partir des résultats de l’enquête confrontés à</w:t>
            </w:r>
            <w:r>
              <w:rPr>
                <w:rFonts w:ascii="Century Gothic" w:hAnsi="Century Gothic"/>
                <w:sz w:val="22"/>
                <w:szCs w:val="22"/>
              </w:rPr>
              <w:t xml:space="preserve"> l’entretien avec le patient</w:t>
            </w:r>
          </w:p>
        </w:tc>
      </w:tr>
      <w:tr w:rsidR="00DA17D5" w:rsidTr="000963BF">
        <w:tc>
          <w:tcPr>
            <w:tcW w:w="2994" w:type="dxa"/>
          </w:tcPr>
          <w:p w:rsidR="00DA17D5" w:rsidRPr="00DA17D5" w:rsidRDefault="00DA17D5" w:rsidP="00DA17D5">
            <w:pPr>
              <w:spacing w:before="120"/>
              <w:jc w:val="both"/>
              <w:rPr>
                <w:rFonts w:ascii="Century Gothic" w:hAnsi="Century Gothic"/>
                <w:sz w:val="22"/>
                <w:szCs w:val="22"/>
              </w:rPr>
            </w:pPr>
            <w:r w:rsidRPr="00DA17D5">
              <w:rPr>
                <w:rFonts w:ascii="Century Gothic" w:hAnsi="Century Gothic"/>
                <w:sz w:val="22"/>
                <w:szCs w:val="22"/>
              </w:rPr>
              <w:t>Développer et mobiliser toutes les ressources matérielles et humaines autour de la personne</w:t>
            </w:r>
          </w:p>
          <w:p w:rsidR="00DA17D5" w:rsidRPr="00900560" w:rsidRDefault="00DA17D5" w:rsidP="00900560">
            <w:pPr>
              <w:spacing w:before="120"/>
              <w:jc w:val="both"/>
              <w:rPr>
                <w:rFonts w:ascii="Century Gothic" w:hAnsi="Century Gothic"/>
                <w:sz w:val="22"/>
                <w:szCs w:val="22"/>
              </w:rPr>
            </w:pPr>
          </w:p>
        </w:tc>
        <w:tc>
          <w:tcPr>
            <w:tcW w:w="2977" w:type="dxa"/>
          </w:tcPr>
          <w:p w:rsidR="00DA17D5" w:rsidRDefault="00DA17D5" w:rsidP="00900560">
            <w:pPr>
              <w:rPr>
                <w:rFonts w:ascii="Century Gothic" w:hAnsi="Century Gothic"/>
                <w:sz w:val="22"/>
                <w:szCs w:val="22"/>
              </w:rPr>
            </w:pPr>
          </w:p>
          <w:p w:rsidR="00DA17D5" w:rsidRDefault="00DA17D5" w:rsidP="00900560">
            <w:pPr>
              <w:rPr>
                <w:rFonts w:ascii="Century Gothic" w:hAnsi="Century Gothic"/>
                <w:sz w:val="22"/>
                <w:szCs w:val="22"/>
              </w:rPr>
            </w:pPr>
            <w:r>
              <w:rPr>
                <w:rFonts w:ascii="Century Gothic" w:hAnsi="Century Gothic"/>
                <w:sz w:val="22"/>
                <w:szCs w:val="22"/>
              </w:rPr>
              <w:t>Plan d’actions</w:t>
            </w:r>
          </w:p>
          <w:p w:rsidR="00DA17D5" w:rsidRDefault="00DA17D5" w:rsidP="00900560">
            <w:pPr>
              <w:rPr>
                <w:rFonts w:ascii="Century Gothic" w:hAnsi="Century Gothic"/>
                <w:sz w:val="22"/>
                <w:szCs w:val="22"/>
              </w:rPr>
            </w:pPr>
          </w:p>
          <w:p w:rsidR="00DA17D5" w:rsidRDefault="00DA17D5" w:rsidP="00900560">
            <w:pPr>
              <w:rPr>
                <w:rFonts w:ascii="Century Gothic" w:hAnsi="Century Gothic"/>
                <w:sz w:val="22"/>
                <w:szCs w:val="22"/>
              </w:rPr>
            </w:pPr>
          </w:p>
          <w:p w:rsidR="00DA17D5" w:rsidRDefault="00DA17D5" w:rsidP="00900560">
            <w:pPr>
              <w:rPr>
                <w:rFonts w:ascii="Century Gothic" w:hAnsi="Century Gothic"/>
                <w:sz w:val="22"/>
                <w:szCs w:val="22"/>
              </w:rPr>
            </w:pPr>
          </w:p>
          <w:p w:rsidR="00DA17D5" w:rsidRPr="000963BF" w:rsidRDefault="00DA17D5" w:rsidP="00900560">
            <w:pPr>
              <w:rPr>
                <w:rFonts w:ascii="Century Gothic" w:hAnsi="Century Gothic"/>
                <w:sz w:val="22"/>
                <w:szCs w:val="22"/>
              </w:rPr>
            </w:pPr>
            <w:r>
              <w:rPr>
                <w:rFonts w:ascii="Century Gothic" w:hAnsi="Century Gothic"/>
                <w:sz w:val="22"/>
                <w:szCs w:val="22"/>
              </w:rPr>
              <w:t>Enquête interne</w:t>
            </w:r>
          </w:p>
        </w:tc>
        <w:tc>
          <w:tcPr>
            <w:tcW w:w="3663" w:type="dxa"/>
          </w:tcPr>
          <w:p w:rsidR="00DA17D5" w:rsidRDefault="00DA17D5" w:rsidP="00900560">
            <w:pPr>
              <w:rPr>
                <w:rFonts w:ascii="Century Gothic" w:hAnsi="Century Gothic"/>
                <w:sz w:val="22"/>
                <w:szCs w:val="22"/>
              </w:rPr>
            </w:pPr>
            <w:r>
              <w:rPr>
                <w:rFonts w:ascii="Century Gothic" w:hAnsi="Century Gothic"/>
                <w:sz w:val="22"/>
                <w:szCs w:val="22"/>
              </w:rPr>
              <w:t>Mise en œuvre de la signalétique adaptée au handicap</w:t>
            </w:r>
          </w:p>
          <w:p w:rsidR="00DA17D5" w:rsidRDefault="00DA17D5" w:rsidP="00900560">
            <w:pPr>
              <w:rPr>
                <w:rFonts w:ascii="Century Gothic" w:hAnsi="Century Gothic"/>
                <w:sz w:val="22"/>
                <w:szCs w:val="22"/>
              </w:rPr>
            </w:pPr>
            <w:r>
              <w:rPr>
                <w:rFonts w:ascii="Century Gothic" w:hAnsi="Century Gothic"/>
                <w:sz w:val="22"/>
                <w:szCs w:val="22"/>
              </w:rPr>
              <w:t>Aménagement d’un box aux urgences</w:t>
            </w:r>
          </w:p>
          <w:p w:rsidR="00DA17D5" w:rsidRPr="000963BF" w:rsidRDefault="00DA17D5" w:rsidP="00900560">
            <w:pPr>
              <w:rPr>
                <w:rFonts w:ascii="Century Gothic" w:hAnsi="Century Gothic"/>
                <w:sz w:val="22"/>
                <w:szCs w:val="22"/>
              </w:rPr>
            </w:pPr>
            <w:r>
              <w:rPr>
                <w:rFonts w:ascii="Century Gothic" w:hAnsi="Century Gothic"/>
                <w:sz w:val="22"/>
                <w:szCs w:val="22"/>
              </w:rPr>
              <w:t xml:space="preserve">Utilisation des outils mis en place : </w:t>
            </w:r>
            <w:proofErr w:type="spellStart"/>
            <w:r>
              <w:rPr>
                <w:rFonts w:ascii="Century Gothic" w:hAnsi="Century Gothic"/>
                <w:sz w:val="22"/>
                <w:szCs w:val="22"/>
              </w:rPr>
              <w:t>timer</w:t>
            </w:r>
            <w:proofErr w:type="spellEnd"/>
            <w:r>
              <w:rPr>
                <w:rFonts w:ascii="Century Gothic" w:hAnsi="Century Gothic"/>
                <w:sz w:val="22"/>
                <w:szCs w:val="22"/>
              </w:rPr>
              <w:t>, échelles de la douleur adaptées au handicap</w:t>
            </w:r>
          </w:p>
        </w:tc>
      </w:tr>
      <w:tr w:rsidR="00DA17D5" w:rsidTr="000963BF">
        <w:tc>
          <w:tcPr>
            <w:tcW w:w="2994" w:type="dxa"/>
          </w:tcPr>
          <w:p w:rsidR="00F1611A" w:rsidRPr="00DA17D5" w:rsidRDefault="00DA17D5" w:rsidP="00DA17D5">
            <w:pPr>
              <w:spacing w:before="120"/>
              <w:jc w:val="both"/>
              <w:rPr>
                <w:rFonts w:ascii="Century Gothic" w:hAnsi="Century Gothic"/>
                <w:sz w:val="22"/>
                <w:szCs w:val="22"/>
              </w:rPr>
            </w:pPr>
            <w:r w:rsidRPr="00DA17D5">
              <w:rPr>
                <w:rFonts w:ascii="Century Gothic" w:hAnsi="Century Gothic"/>
                <w:sz w:val="22"/>
                <w:szCs w:val="22"/>
              </w:rPr>
              <w:t>Mettre en place un partenariat avec les associations d’usagers en situation de handicap et les structures s</w:t>
            </w:r>
            <w:r w:rsidR="00F1611A">
              <w:rPr>
                <w:rFonts w:ascii="Century Gothic" w:hAnsi="Century Gothic"/>
                <w:sz w:val="22"/>
                <w:szCs w:val="22"/>
              </w:rPr>
              <w:t>pécialisées qui les accueillent</w:t>
            </w:r>
          </w:p>
        </w:tc>
        <w:tc>
          <w:tcPr>
            <w:tcW w:w="2977" w:type="dxa"/>
          </w:tcPr>
          <w:p w:rsidR="00DA17D5" w:rsidRDefault="00DA17D5" w:rsidP="00900560">
            <w:pPr>
              <w:rPr>
                <w:rFonts w:ascii="Century Gothic" w:hAnsi="Century Gothic"/>
                <w:sz w:val="22"/>
                <w:szCs w:val="22"/>
              </w:rPr>
            </w:pPr>
          </w:p>
          <w:p w:rsidR="00DA17D5" w:rsidRPr="000963BF" w:rsidRDefault="00DA17D5" w:rsidP="00900560">
            <w:pPr>
              <w:rPr>
                <w:rFonts w:ascii="Century Gothic" w:hAnsi="Century Gothic"/>
                <w:sz w:val="22"/>
                <w:szCs w:val="22"/>
              </w:rPr>
            </w:pPr>
            <w:r>
              <w:rPr>
                <w:rFonts w:ascii="Century Gothic" w:hAnsi="Century Gothic"/>
                <w:sz w:val="22"/>
                <w:szCs w:val="22"/>
              </w:rPr>
              <w:t>Groupe de travail</w:t>
            </w:r>
          </w:p>
        </w:tc>
        <w:tc>
          <w:tcPr>
            <w:tcW w:w="3663" w:type="dxa"/>
          </w:tcPr>
          <w:p w:rsidR="00DA17D5" w:rsidRDefault="00DA17D5" w:rsidP="00900560">
            <w:pPr>
              <w:rPr>
                <w:rFonts w:ascii="Century Gothic" w:hAnsi="Century Gothic"/>
                <w:sz w:val="22"/>
                <w:szCs w:val="22"/>
              </w:rPr>
            </w:pPr>
            <w:r>
              <w:rPr>
                <w:rFonts w:ascii="Century Gothic" w:hAnsi="Century Gothic"/>
                <w:sz w:val="22"/>
                <w:szCs w:val="22"/>
              </w:rPr>
              <w:t>Nombre de réunions, nombre de participants par structure</w:t>
            </w:r>
          </w:p>
          <w:p w:rsidR="00DA17D5" w:rsidRPr="000963BF" w:rsidRDefault="00DA17D5" w:rsidP="00900560">
            <w:pPr>
              <w:rPr>
                <w:rFonts w:ascii="Century Gothic" w:hAnsi="Century Gothic"/>
                <w:sz w:val="22"/>
                <w:szCs w:val="22"/>
              </w:rPr>
            </w:pPr>
            <w:r>
              <w:rPr>
                <w:rFonts w:ascii="Century Gothic" w:hAnsi="Century Gothic"/>
                <w:sz w:val="22"/>
                <w:szCs w:val="22"/>
              </w:rPr>
              <w:t>Comptes rendus des réunions</w:t>
            </w:r>
          </w:p>
        </w:tc>
      </w:tr>
      <w:tr w:rsidR="00DA17D5" w:rsidTr="000963BF">
        <w:tc>
          <w:tcPr>
            <w:tcW w:w="2994" w:type="dxa"/>
          </w:tcPr>
          <w:p w:rsidR="00DA17D5" w:rsidRPr="00DA17D5" w:rsidRDefault="00DA17D5" w:rsidP="00DA17D5">
            <w:pPr>
              <w:spacing w:before="120"/>
              <w:rPr>
                <w:rFonts w:ascii="Century Gothic" w:hAnsi="Century Gothic"/>
                <w:sz w:val="22"/>
                <w:szCs w:val="22"/>
              </w:rPr>
            </w:pPr>
            <w:r w:rsidRPr="00DA17D5">
              <w:rPr>
                <w:rFonts w:ascii="Century Gothic" w:hAnsi="Century Gothic"/>
                <w:sz w:val="22"/>
                <w:szCs w:val="22"/>
              </w:rPr>
              <w:t>Changer les représentations, développer les compétences nécessaires et fédérer autour du projet</w:t>
            </w:r>
          </w:p>
          <w:p w:rsidR="00DA17D5" w:rsidRPr="00DA17D5" w:rsidRDefault="00DA17D5" w:rsidP="00DA17D5">
            <w:pPr>
              <w:spacing w:before="120"/>
              <w:jc w:val="both"/>
              <w:rPr>
                <w:rFonts w:ascii="Century Gothic" w:hAnsi="Century Gothic"/>
                <w:sz w:val="22"/>
                <w:szCs w:val="22"/>
              </w:rPr>
            </w:pPr>
          </w:p>
        </w:tc>
        <w:tc>
          <w:tcPr>
            <w:tcW w:w="2977" w:type="dxa"/>
          </w:tcPr>
          <w:p w:rsidR="00DA17D5" w:rsidRDefault="00DA17D5" w:rsidP="00900560">
            <w:pPr>
              <w:rPr>
                <w:rFonts w:ascii="Century Gothic" w:hAnsi="Century Gothic"/>
                <w:sz w:val="22"/>
                <w:szCs w:val="22"/>
              </w:rPr>
            </w:pPr>
          </w:p>
          <w:p w:rsidR="00DA17D5" w:rsidRDefault="00DA17D5" w:rsidP="00900560">
            <w:pPr>
              <w:rPr>
                <w:rFonts w:ascii="Century Gothic" w:hAnsi="Century Gothic"/>
                <w:sz w:val="22"/>
                <w:szCs w:val="22"/>
              </w:rPr>
            </w:pPr>
            <w:r>
              <w:rPr>
                <w:rFonts w:ascii="Century Gothic" w:hAnsi="Century Gothic"/>
                <w:sz w:val="22"/>
                <w:szCs w:val="22"/>
              </w:rPr>
              <w:t>Plan de formation</w:t>
            </w:r>
          </w:p>
          <w:p w:rsidR="00DA17D5" w:rsidRDefault="00DA17D5" w:rsidP="00900560">
            <w:pPr>
              <w:rPr>
                <w:rFonts w:ascii="Century Gothic" w:hAnsi="Century Gothic"/>
                <w:sz w:val="22"/>
                <w:szCs w:val="22"/>
              </w:rPr>
            </w:pPr>
          </w:p>
          <w:p w:rsidR="00DA17D5" w:rsidRDefault="00DA17D5" w:rsidP="00900560">
            <w:pPr>
              <w:rPr>
                <w:rFonts w:ascii="Century Gothic" w:hAnsi="Century Gothic"/>
                <w:sz w:val="22"/>
                <w:szCs w:val="22"/>
              </w:rPr>
            </w:pPr>
            <w:r>
              <w:rPr>
                <w:rFonts w:ascii="Century Gothic" w:hAnsi="Century Gothic"/>
                <w:sz w:val="22"/>
                <w:szCs w:val="22"/>
              </w:rPr>
              <w:t>Enquête de satisfaction</w:t>
            </w:r>
          </w:p>
          <w:p w:rsidR="00DA17D5" w:rsidRDefault="00DA17D5" w:rsidP="00900560">
            <w:pPr>
              <w:rPr>
                <w:rFonts w:ascii="Century Gothic" w:hAnsi="Century Gothic"/>
                <w:sz w:val="22"/>
                <w:szCs w:val="22"/>
              </w:rPr>
            </w:pPr>
          </w:p>
          <w:p w:rsidR="00DA17D5" w:rsidRPr="000963BF" w:rsidRDefault="00DA17D5" w:rsidP="00900560">
            <w:pPr>
              <w:rPr>
                <w:rFonts w:ascii="Century Gothic" w:hAnsi="Century Gothic"/>
                <w:sz w:val="22"/>
                <w:szCs w:val="22"/>
              </w:rPr>
            </w:pPr>
            <w:r>
              <w:rPr>
                <w:rFonts w:ascii="Century Gothic" w:hAnsi="Century Gothic"/>
                <w:sz w:val="22"/>
                <w:szCs w:val="22"/>
              </w:rPr>
              <w:t>Gestion des évènements indésirables et des plaintes</w:t>
            </w:r>
          </w:p>
        </w:tc>
        <w:tc>
          <w:tcPr>
            <w:tcW w:w="3663" w:type="dxa"/>
          </w:tcPr>
          <w:p w:rsidR="00DA17D5" w:rsidRDefault="00DA17D5" w:rsidP="00900560">
            <w:pPr>
              <w:rPr>
                <w:rFonts w:ascii="Century Gothic" w:hAnsi="Century Gothic"/>
                <w:sz w:val="22"/>
                <w:szCs w:val="22"/>
              </w:rPr>
            </w:pPr>
          </w:p>
          <w:p w:rsidR="00DA17D5" w:rsidRDefault="00DA17D5" w:rsidP="00900560">
            <w:pPr>
              <w:rPr>
                <w:rFonts w:ascii="Century Gothic" w:hAnsi="Century Gothic"/>
                <w:sz w:val="22"/>
                <w:szCs w:val="22"/>
              </w:rPr>
            </w:pPr>
            <w:r>
              <w:rPr>
                <w:rFonts w:ascii="Century Gothic" w:hAnsi="Century Gothic"/>
                <w:sz w:val="22"/>
                <w:szCs w:val="22"/>
              </w:rPr>
              <w:t>Nombre d’agents formés au handicap</w:t>
            </w:r>
          </w:p>
          <w:p w:rsidR="00DA17D5" w:rsidRDefault="00DA17D5" w:rsidP="00900560">
            <w:pPr>
              <w:rPr>
                <w:rFonts w:ascii="Century Gothic" w:hAnsi="Century Gothic"/>
                <w:sz w:val="22"/>
                <w:szCs w:val="22"/>
              </w:rPr>
            </w:pPr>
          </w:p>
          <w:p w:rsidR="00F1611A" w:rsidRDefault="00F1611A" w:rsidP="00900560">
            <w:pPr>
              <w:rPr>
                <w:rFonts w:ascii="Century Gothic" w:hAnsi="Century Gothic"/>
                <w:sz w:val="22"/>
                <w:szCs w:val="22"/>
              </w:rPr>
            </w:pPr>
          </w:p>
          <w:p w:rsidR="00F1611A" w:rsidRDefault="00F1611A" w:rsidP="00900560">
            <w:pPr>
              <w:rPr>
                <w:rFonts w:ascii="Century Gothic" w:hAnsi="Century Gothic"/>
                <w:sz w:val="22"/>
                <w:szCs w:val="22"/>
              </w:rPr>
            </w:pPr>
            <w:r>
              <w:rPr>
                <w:rFonts w:ascii="Century Gothic" w:hAnsi="Century Gothic"/>
                <w:sz w:val="22"/>
                <w:szCs w:val="22"/>
              </w:rPr>
              <w:t xml:space="preserve">Nombre d’évènements indésirables </w:t>
            </w:r>
          </w:p>
          <w:p w:rsidR="00F1611A" w:rsidRPr="000963BF" w:rsidRDefault="00F1611A" w:rsidP="00900560">
            <w:pPr>
              <w:rPr>
                <w:rFonts w:ascii="Century Gothic" w:hAnsi="Century Gothic"/>
                <w:sz w:val="22"/>
                <w:szCs w:val="22"/>
              </w:rPr>
            </w:pPr>
            <w:r>
              <w:rPr>
                <w:rFonts w:ascii="Century Gothic" w:hAnsi="Century Gothic"/>
                <w:sz w:val="22"/>
                <w:szCs w:val="22"/>
              </w:rPr>
              <w:t>Nombre de plaintes</w:t>
            </w:r>
          </w:p>
        </w:tc>
      </w:tr>
    </w:tbl>
    <w:p w:rsidR="004D5C4D" w:rsidRDefault="004D5C4D" w:rsidP="004D5C4D">
      <w:pPr>
        <w:spacing w:after="200" w:line="276" w:lineRule="auto"/>
        <w:jc w:val="both"/>
        <w:rPr>
          <w:rFonts w:ascii="Century Gothic" w:hAnsi="Century Gothic" w:cs="Century Gothic"/>
          <w:b/>
          <w:bCs/>
          <w:iCs/>
          <w:sz w:val="22"/>
          <w:szCs w:val="22"/>
        </w:rPr>
      </w:pPr>
    </w:p>
    <w:p w:rsidR="007F0041" w:rsidRDefault="007F0041" w:rsidP="0056644C">
      <w:pPr>
        <w:spacing w:after="200" w:line="276" w:lineRule="auto"/>
        <w:rPr>
          <w:rFonts w:ascii="Century Gothic" w:hAnsi="Century Gothic" w:cs="Century Gothic"/>
          <w:b/>
          <w:bCs/>
          <w:iCs/>
          <w:sz w:val="22"/>
          <w:szCs w:val="22"/>
        </w:rPr>
      </w:pPr>
    </w:p>
    <w:p w:rsidR="0056644C" w:rsidRPr="00DA6113" w:rsidRDefault="0056644C" w:rsidP="0056644C">
      <w:pPr>
        <w:spacing w:after="200" w:line="276" w:lineRule="auto"/>
        <w:rPr>
          <w:rFonts w:ascii="Century Gothic" w:hAnsi="Century Gothic" w:cs="Century Gothic"/>
          <w:b/>
          <w:bCs/>
          <w:iCs/>
          <w:sz w:val="22"/>
          <w:szCs w:val="22"/>
        </w:rPr>
      </w:pPr>
      <w:bookmarkStart w:id="0" w:name="_GoBack"/>
      <w:bookmarkEnd w:id="0"/>
      <w:r w:rsidRPr="00DA6113">
        <w:rPr>
          <w:rFonts w:ascii="Century Gothic" w:hAnsi="Century Gothic" w:cs="Century Gothic"/>
          <w:b/>
          <w:bCs/>
          <w:iCs/>
          <w:sz w:val="22"/>
          <w:szCs w:val="22"/>
        </w:rPr>
        <w:t>Pérennité de l’action et développements envisagés</w:t>
      </w:r>
      <w:r w:rsidR="00DA6113">
        <w:rPr>
          <w:rFonts w:ascii="Century Gothic" w:hAnsi="Century Gothic" w:cs="Century Gothic"/>
          <w:b/>
          <w:bCs/>
          <w:iCs/>
          <w:sz w:val="22"/>
          <w:szCs w:val="22"/>
        </w:rPr>
        <w:t> :</w:t>
      </w:r>
    </w:p>
    <w:p w:rsidR="000963BF" w:rsidRPr="000963BF" w:rsidRDefault="000963BF" w:rsidP="000963BF">
      <w:pPr>
        <w:pStyle w:val="Paragraphedeliste"/>
        <w:numPr>
          <w:ilvl w:val="0"/>
          <w:numId w:val="39"/>
        </w:numPr>
        <w:contextualSpacing w:val="0"/>
        <w:jc w:val="both"/>
        <w:rPr>
          <w:rFonts w:ascii="Century Gothic" w:hAnsi="Century Gothic"/>
          <w:sz w:val="22"/>
          <w:szCs w:val="22"/>
        </w:rPr>
      </w:pPr>
      <w:r w:rsidRPr="000963BF">
        <w:rPr>
          <w:rFonts w:ascii="Century Gothic" w:hAnsi="Century Gothic"/>
          <w:sz w:val="22"/>
          <w:szCs w:val="22"/>
        </w:rPr>
        <w:t>Dans un 1</w:t>
      </w:r>
      <w:r w:rsidRPr="000963BF">
        <w:rPr>
          <w:rFonts w:ascii="Century Gothic" w:hAnsi="Century Gothic"/>
          <w:sz w:val="22"/>
          <w:szCs w:val="22"/>
          <w:vertAlign w:val="superscript"/>
        </w:rPr>
        <w:t>er</w:t>
      </w:r>
      <w:r w:rsidRPr="000963BF">
        <w:rPr>
          <w:rFonts w:ascii="Century Gothic" w:hAnsi="Century Gothic"/>
          <w:sz w:val="22"/>
          <w:szCs w:val="22"/>
        </w:rPr>
        <w:t xml:space="preserve"> temps, le territoire de mise en œuvre correspond à la zone géographique couverte par le CHIVA </w:t>
      </w:r>
    </w:p>
    <w:p w:rsidR="000963BF" w:rsidRPr="000963BF" w:rsidRDefault="000963BF" w:rsidP="000963BF">
      <w:pPr>
        <w:pStyle w:val="Paragraphedeliste"/>
        <w:numPr>
          <w:ilvl w:val="0"/>
          <w:numId w:val="39"/>
        </w:numPr>
        <w:contextualSpacing w:val="0"/>
        <w:jc w:val="both"/>
        <w:rPr>
          <w:rFonts w:ascii="Century Gothic" w:hAnsi="Century Gothic"/>
          <w:sz w:val="22"/>
          <w:szCs w:val="22"/>
        </w:rPr>
      </w:pPr>
      <w:r w:rsidRPr="000963BF">
        <w:rPr>
          <w:rFonts w:ascii="Century Gothic" w:hAnsi="Century Gothic"/>
          <w:sz w:val="22"/>
          <w:szCs w:val="22"/>
        </w:rPr>
        <w:t>Dans un second temps, le projet couvrira l’ensemble du territoire des Pyrénées Ariégeoises</w:t>
      </w:r>
      <w:r w:rsidRPr="000963BF">
        <w:rPr>
          <w:rFonts w:ascii="Century Gothic" w:hAnsi="Century Gothic" w:cs="Century Gothic"/>
          <w:b/>
          <w:bCs/>
          <w:iCs/>
          <w:sz w:val="20"/>
          <w:szCs w:val="22"/>
        </w:rPr>
        <w:t xml:space="preserve"> </w:t>
      </w:r>
    </w:p>
    <w:p w:rsidR="000963BF" w:rsidRDefault="000963BF" w:rsidP="000963BF">
      <w:pPr>
        <w:spacing w:after="200" w:line="276" w:lineRule="auto"/>
        <w:jc w:val="both"/>
        <w:rPr>
          <w:rFonts w:ascii="Century Gothic" w:hAnsi="Century Gothic" w:cs="Century Gothic"/>
          <w:b/>
          <w:bCs/>
          <w:iCs/>
          <w:sz w:val="20"/>
          <w:szCs w:val="22"/>
        </w:rPr>
      </w:pPr>
    </w:p>
    <w:p w:rsidR="001A38FE" w:rsidRDefault="0056644C" w:rsidP="000963BF">
      <w:pPr>
        <w:spacing w:after="200" w:line="276" w:lineRule="auto"/>
        <w:jc w:val="both"/>
        <w:rPr>
          <w:rFonts w:ascii="Century Gothic" w:hAnsi="Century Gothic" w:cs="Century Gothic"/>
          <w:b/>
          <w:bCs/>
          <w:iCs/>
          <w:sz w:val="20"/>
          <w:szCs w:val="22"/>
        </w:rPr>
      </w:pPr>
      <w:r w:rsidRPr="00DA6113">
        <w:rPr>
          <w:rFonts w:ascii="Century Gothic" w:hAnsi="Century Gothic" w:cs="Century Gothic"/>
          <w:b/>
          <w:bCs/>
          <w:iCs/>
          <w:sz w:val="20"/>
          <w:szCs w:val="22"/>
        </w:rPr>
        <w:t xml:space="preserve">Vous pouvez joindre en annexe tous documents explicatifs de la démarche, dans la limite </w:t>
      </w:r>
      <w:r w:rsidR="00DE199B" w:rsidRPr="00DA6113">
        <w:rPr>
          <w:rFonts w:ascii="Century Gothic" w:hAnsi="Century Gothic" w:cs="Century Gothic"/>
          <w:b/>
          <w:bCs/>
          <w:iCs/>
          <w:sz w:val="20"/>
          <w:szCs w:val="22"/>
        </w:rPr>
        <w:t xml:space="preserve">de </w:t>
      </w:r>
      <w:r w:rsidR="00A93C10">
        <w:rPr>
          <w:rFonts w:ascii="Century Gothic" w:hAnsi="Century Gothic" w:cs="Century Gothic"/>
          <w:b/>
          <w:bCs/>
          <w:iCs/>
          <w:sz w:val="20"/>
          <w:szCs w:val="22"/>
        </w:rPr>
        <w:t>5</w:t>
      </w:r>
      <w:r w:rsidR="00DE199B" w:rsidRPr="00DA6113">
        <w:rPr>
          <w:rFonts w:ascii="Century Gothic" w:hAnsi="Century Gothic" w:cs="Century Gothic"/>
          <w:b/>
          <w:bCs/>
          <w:iCs/>
          <w:sz w:val="20"/>
          <w:szCs w:val="22"/>
        </w:rPr>
        <w:t xml:space="preserve"> documents</w:t>
      </w:r>
      <w:r w:rsidR="00DA6113">
        <w:rPr>
          <w:rFonts w:ascii="Century Gothic" w:hAnsi="Century Gothic" w:cs="Century Gothic"/>
          <w:b/>
          <w:bCs/>
          <w:iCs/>
          <w:sz w:val="20"/>
          <w:szCs w:val="22"/>
        </w:rPr>
        <w:t xml:space="preserve">, avec une taille maximale de </w:t>
      </w:r>
      <w:r w:rsidR="00A93C10">
        <w:rPr>
          <w:rFonts w:ascii="Century Gothic" w:hAnsi="Century Gothic" w:cs="Century Gothic"/>
          <w:b/>
          <w:bCs/>
          <w:iCs/>
          <w:sz w:val="20"/>
          <w:szCs w:val="22"/>
        </w:rPr>
        <w:t>5</w:t>
      </w:r>
      <w:r w:rsidR="004D5C4D" w:rsidRPr="00DA6113">
        <w:rPr>
          <w:rFonts w:ascii="Century Gothic" w:hAnsi="Century Gothic" w:cs="Century Gothic"/>
          <w:b/>
          <w:bCs/>
          <w:iCs/>
          <w:sz w:val="20"/>
          <w:szCs w:val="22"/>
        </w:rPr>
        <w:t xml:space="preserve"> Mo</w:t>
      </w:r>
      <w:r w:rsidR="00A93C10">
        <w:rPr>
          <w:rFonts w:ascii="Century Gothic" w:hAnsi="Century Gothic" w:cs="Century Gothic"/>
          <w:b/>
          <w:bCs/>
          <w:iCs/>
          <w:sz w:val="20"/>
          <w:szCs w:val="22"/>
        </w:rPr>
        <w:t>.</w:t>
      </w:r>
    </w:p>
    <w:p w:rsidR="001A38FE" w:rsidRPr="00F1611A" w:rsidRDefault="001A38FE" w:rsidP="001A38FE">
      <w:pPr>
        <w:pStyle w:val="NormalWeb"/>
        <w:numPr>
          <w:ilvl w:val="0"/>
          <w:numId w:val="44"/>
        </w:numPr>
        <w:spacing w:before="120" w:beforeAutospacing="0" w:after="120" w:afterAutospacing="0"/>
        <w:rPr>
          <w:rFonts w:ascii="Century Gothic" w:hAnsi="Century Gothic"/>
          <w:color w:val="333333"/>
          <w:sz w:val="22"/>
          <w:szCs w:val="22"/>
        </w:rPr>
      </w:pPr>
      <w:r w:rsidRPr="00F1611A">
        <w:rPr>
          <w:rFonts w:ascii="Century Gothic" w:hAnsi="Century Gothic"/>
          <w:color w:val="333333"/>
          <w:sz w:val="22"/>
          <w:szCs w:val="22"/>
        </w:rPr>
        <w:t>Diagnostic</w:t>
      </w:r>
    </w:p>
    <w:p w:rsidR="001A38FE" w:rsidRPr="00F1611A" w:rsidRDefault="001A38FE" w:rsidP="001A38FE">
      <w:pPr>
        <w:pStyle w:val="NormalWeb"/>
        <w:numPr>
          <w:ilvl w:val="0"/>
          <w:numId w:val="44"/>
        </w:numPr>
        <w:spacing w:before="120" w:beforeAutospacing="0" w:after="120" w:afterAutospacing="0"/>
        <w:rPr>
          <w:rFonts w:ascii="Century Gothic" w:hAnsi="Century Gothic"/>
          <w:color w:val="333333"/>
          <w:sz w:val="22"/>
          <w:szCs w:val="22"/>
        </w:rPr>
      </w:pPr>
      <w:r w:rsidRPr="00F1611A">
        <w:rPr>
          <w:rFonts w:ascii="Century Gothic" w:hAnsi="Century Gothic"/>
          <w:color w:val="333333"/>
          <w:sz w:val="22"/>
          <w:szCs w:val="22"/>
        </w:rPr>
        <w:t>Parcours patient en situation de handicap</w:t>
      </w:r>
    </w:p>
    <w:p w:rsidR="00FC5DDE" w:rsidRPr="001A38FE" w:rsidRDefault="001A38FE" w:rsidP="001A38FE">
      <w:pPr>
        <w:pStyle w:val="NormalWeb"/>
        <w:numPr>
          <w:ilvl w:val="0"/>
          <w:numId w:val="44"/>
        </w:numPr>
        <w:spacing w:before="120" w:beforeAutospacing="0" w:after="120" w:afterAutospacing="0"/>
        <w:rPr>
          <w:rFonts w:asciiTheme="minorHAnsi" w:hAnsiTheme="minorHAnsi"/>
          <w:color w:val="333333"/>
          <w:sz w:val="22"/>
          <w:szCs w:val="22"/>
        </w:rPr>
      </w:pPr>
      <w:r w:rsidRPr="00F1611A">
        <w:rPr>
          <w:rFonts w:ascii="Century Gothic" w:hAnsi="Century Gothic"/>
          <w:color w:val="333333"/>
          <w:sz w:val="22"/>
          <w:szCs w:val="22"/>
        </w:rPr>
        <w:t>Plan d’actions</w:t>
      </w:r>
      <w:r w:rsidRPr="001A38FE">
        <w:rPr>
          <w:rFonts w:ascii="Century Gothic" w:hAnsi="Century Gothic" w:cs="Century Gothic"/>
          <w:b/>
          <w:bCs/>
          <w:iCs/>
          <w:color w:val="FF6500"/>
          <w:sz w:val="22"/>
          <w:szCs w:val="22"/>
        </w:rPr>
        <w:t xml:space="preserve"> </w:t>
      </w:r>
      <w:r w:rsidR="00FC5DDE" w:rsidRPr="001A38FE">
        <w:rPr>
          <w:rFonts w:ascii="Century Gothic" w:hAnsi="Century Gothic" w:cs="Century Gothic"/>
          <w:b/>
          <w:bCs/>
          <w:iCs/>
          <w:color w:val="FF6500"/>
          <w:sz w:val="22"/>
          <w:szCs w:val="22"/>
        </w:rPr>
        <w:br w:type="page"/>
      </w:r>
    </w:p>
    <w:p w:rsidR="004D5C4D" w:rsidRPr="00584216" w:rsidRDefault="004D5C4D" w:rsidP="004D5C4D">
      <w:pPr>
        <w:spacing w:after="200" w:line="276" w:lineRule="auto"/>
        <w:rPr>
          <w:rFonts w:ascii="Century Gothic" w:hAnsi="Century Gothic" w:cs="Century Gothic"/>
          <w:b/>
          <w:bCs/>
          <w:iCs/>
          <w:szCs w:val="22"/>
        </w:rPr>
      </w:pPr>
      <w:r w:rsidRPr="00584216">
        <w:rPr>
          <w:rFonts w:ascii="Century Gothic" w:hAnsi="Century Gothic" w:cs="Century Gothic"/>
          <w:b/>
          <w:bCs/>
          <w:iCs/>
          <w:szCs w:val="22"/>
        </w:rPr>
        <w:lastRenderedPageBreak/>
        <w:t>Droit à l’image :</w:t>
      </w:r>
    </w:p>
    <w:p w:rsidR="004D5C4D" w:rsidRPr="00584216" w:rsidRDefault="004D5C4D" w:rsidP="004D5C4D">
      <w:pPr>
        <w:spacing w:after="200" w:line="276" w:lineRule="auto"/>
        <w:jc w:val="both"/>
        <w:rPr>
          <w:rFonts w:ascii="Century Gothic" w:hAnsi="Century Gothic" w:cs="Century Gothic"/>
          <w:bCs/>
          <w:iCs/>
          <w:sz w:val="22"/>
          <w:szCs w:val="22"/>
        </w:rPr>
      </w:pPr>
      <w:r w:rsidRPr="00584216">
        <w:rPr>
          <w:rFonts w:ascii="Century Gothic" w:hAnsi="Century Gothic" w:cs="Century Gothic"/>
          <w:bCs/>
          <w:iCs/>
          <w:sz w:val="22"/>
          <w:szCs w:val="22"/>
        </w:rPr>
        <w:t xml:space="preserve">Je </w:t>
      </w:r>
      <w:r w:rsidR="00AB7A0A" w:rsidRPr="00584216">
        <w:rPr>
          <w:rFonts w:ascii="Century Gothic" w:hAnsi="Century Gothic" w:cs="Century Gothic"/>
          <w:bCs/>
          <w:iCs/>
          <w:sz w:val="22"/>
          <w:szCs w:val="22"/>
        </w:rPr>
        <w:t>soussigné</w:t>
      </w:r>
      <w:r w:rsidRPr="00584216">
        <w:rPr>
          <w:rFonts w:ascii="Century Gothic" w:hAnsi="Century Gothic" w:cs="Century Gothic"/>
          <w:bCs/>
          <w:iCs/>
          <w:sz w:val="22"/>
          <w:szCs w:val="22"/>
        </w:rPr>
        <w:t xml:space="preserve">(e) </w:t>
      </w:r>
      <w:r w:rsidR="000963BF">
        <w:rPr>
          <w:rFonts w:ascii="Century Gothic" w:hAnsi="Century Gothic" w:cs="Century Gothic"/>
          <w:bCs/>
          <w:iCs/>
          <w:sz w:val="22"/>
          <w:szCs w:val="22"/>
        </w:rPr>
        <w:t>Catherine COLETTE</w:t>
      </w:r>
      <w:r>
        <w:rPr>
          <w:rFonts w:ascii="Century Gothic" w:hAnsi="Century Gothic" w:cs="Century Gothic"/>
          <w:bCs/>
          <w:iCs/>
          <w:sz w:val="22"/>
          <w:szCs w:val="22"/>
        </w:rPr>
        <w:t xml:space="preserve"> </w:t>
      </w:r>
      <w:r w:rsidRPr="00584216">
        <w:rPr>
          <w:rFonts w:ascii="Century Gothic" w:hAnsi="Century Gothic" w:cs="Century Gothic"/>
          <w:bCs/>
          <w:iCs/>
          <w:sz w:val="22"/>
          <w:szCs w:val="22"/>
        </w:rPr>
        <w:t>autorise la représentation et la reproduction à titre gracieux et non exclusif de tout ou partie des éléments constitutifs de ce dossier, notamment des photos* adressées en pièces jointes dans tous types de médias quel qu'en soit le support, susceptibles de traiter des Prix ADH des valeurs hospitalières.</w:t>
      </w:r>
    </w:p>
    <w:p w:rsidR="004D5C4D" w:rsidRPr="00584216" w:rsidRDefault="004D5C4D" w:rsidP="004D5C4D">
      <w:pPr>
        <w:spacing w:after="200" w:line="276" w:lineRule="auto"/>
        <w:jc w:val="both"/>
        <w:rPr>
          <w:rFonts w:ascii="Century Gothic" w:hAnsi="Century Gothic" w:cs="Century Gothic"/>
          <w:bCs/>
          <w:iCs/>
          <w:sz w:val="22"/>
          <w:szCs w:val="22"/>
        </w:rPr>
      </w:pPr>
      <w:r w:rsidRPr="00584216">
        <w:rPr>
          <w:rFonts w:ascii="Century Gothic" w:hAnsi="Century Gothic" w:cs="Century Gothic"/>
          <w:bCs/>
          <w:iCs/>
          <w:sz w:val="22"/>
          <w:szCs w:val="22"/>
        </w:rPr>
        <w:t xml:space="preserve">Je déclare et garantis disposer de toutes les autorisations nécessaires </w:t>
      </w:r>
      <w:r>
        <w:rPr>
          <w:rFonts w:ascii="Century Gothic" w:hAnsi="Century Gothic" w:cs="Century Gothic"/>
          <w:bCs/>
          <w:iCs/>
          <w:sz w:val="22"/>
          <w:szCs w:val="22"/>
        </w:rPr>
        <w:t>à cette fin.</w:t>
      </w:r>
    </w:p>
    <w:p w:rsidR="004D5C4D" w:rsidRDefault="004D5C4D" w:rsidP="004D5C4D">
      <w:pPr>
        <w:tabs>
          <w:tab w:val="left" w:pos="2730"/>
        </w:tabs>
        <w:spacing w:line="276" w:lineRule="auto"/>
        <w:jc w:val="both"/>
        <w:rPr>
          <w:rFonts w:ascii="Century Gothic" w:hAnsi="Century Gothic" w:cs="Century Gothic"/>
          <w:b/>
          <w:bCs/>
          <w:iCs/>
          <w:szCs w:val="22"/>
        </w:rPr>
      </w:pPr>
      <w:r w:rsidRPr="00584216">
        <w:rPr>
          <w:rFonts w:ascii="Century Gothic" w:hAnsi="Century Gothic" w:cs="Century Gothic"/>
          <w:bCs/>
          <w:iCs/>
          <w:sz w:val="22"/>
          <w:szCs w:val="22"/>
        </w:rPr>
        <w:t>* Crédits photo à mentionner (Copyright)</w:t>
      </w:r>
      <w:r>
        <w:rPr>
          <w:rFonts w:ascii="Century Gothic" w:hAnsi="Century Gothic" w:cs="Century Gothic"/>
          <w:bCs/>
          <w:iCs/>
          <w:sz w:val="22"/>
          <w:szCs w:val="22"/>
        </w:rPr>
        <w:t> </w:t>
      </w:r>
      <w:r w:rsidRPr="00584216">
        <w:rPr>
          <w:rFonts w:ascii="Century Gothic" w:hAnsi="Century Gothic" w:cs="Century Gothic"/>
          <w:bCs/>
          <w:iCs/>
          <w:sz w:val="22"/>
          <w:szCs w:val="22"/>
        </w:rPr>
        <w:t xml:space="preserve">: </w:t>
      </w:r>
      <w:r w:rsidRPr="00584216">
        <w:rPr>
          <w:rFonts w:ascii="Century Gothic" w:hAnsi="Century Gothic" w:cs="Century Gothic"/>
          <w:b/>
          <w:bCs/>
          <w:iCs/>
          <w:szCs w:val="22"/>
        </w:rPr>
        <w:t>_____________________________________</w:t>
      </w:r>
    </w:p>
    <w:p w:rsidR="004D5C4D" w:rsidRDefault="004D5C4D" w:rsidP="004D5C4D">
      <w:pPr>
        <w:tabs>
          <w:tab w:val="left" w:pos="2730"/>
        </w:tabs>
        <w:spacing w:line="276" w:lineRule="auto"/>
        <w:jc w:val="both"/>
        <w:rPr>
          <w:rFonts w:ascii="Century Gothic" w:hAnsi="Century Gothic" w:cs="Century Gothic"/>
          <w:b/>
          <w:bCs/>
          <w:iCs/>
          <w:szCs w:val="22"/>
        </w:rPr>
      </w:pPr>
    </w:p>
    <w:p w:rsidR="004D5C4D" w:rsidRDefault="004D5C4D" w:rsidP="004D5C4D">
      <w:pPr>
        <w:pStyle w:val="Paragraphedeliste"/>
        <w:tabs>
          <w:tab w:val="left" w:pos="2730"/>
        </w:tabs>
        <w:spacing w:line="276" w:lineRule="auto"/>
        <w:ind w:left="0"/>
        <w:jc w:val="both"/>
        <w:rPr>
          <w:rFonts w:ascii="Century Gothic" w:hAnsi="Century Gothic"/>
          <w:b/>
          <w:iCs/>
          <w:sz w:val="22"/>
          <w:szCs w:val="20"/>
          <w:u w:val="single"/>
        </w:rPr>
      </w:pPr>
    </w:p>
    <w:p w:rsidR="004D5C4D" w:rsidRPr="00584216" w:rsidRDefault="004D5C4D" w:rsidP="004D5C4D">
      <w:pPr>
        <w:pStyle w:val="Paragraphedeliste"/>
        <w:tabs>
          <w:tab w:val="left" w:pos="2730"/>
        </w:tabs>
        <w:spacing w:line="276" w:lineRule="auto"/>
        <w:ind w:left="0"/>
        <w:jc w:val="both"/>
        <w:rPr>
          <w:rFonts w:ascii="Century Gothic" w:hAnsi="Century Gothic"/>
          <w:b/>
          <w:iCs/>
          <w:sz w:val="22"/>
          <w:szCs w:val="20"/>
          <w:u w:val="single"/>
        </w:rPr>
      </w:pPr>
      <w:r w:rsidRPr="00584216">
        <w:rPr>
          <w:rFonts w:ascii="Century Gothic" w:hAnsi="Century Gothic"/>
          <w:b/>
          <w:iCs/>
          <w:sz w:val="22"/>
          <w:szCs w:val="20"/>
          <w:u w:val="single"/>
        </w:rPr>
        <w:t>Pour plus d’informations</w:t>
      </w:r>
    </w:p>
    <w:p w:rsidR="007B1B93" w:rsidRDefault="00AB7A0A" w:rsidP="004D5C4D">
      <w:pPr>
        <w:pStyle w:val="Paragraphedeliste"/>
        <w:tabs>
          <w:tab w:val="left" w:pos="2730"/>
        </w:tabs>
        <w:spacing w:line="276" w:lineRule="auto"/>
        <w:ind w:left="0"/>
        <w:jc w:val="both"/>
        <w:rPr>
          <w:rFonts w:ascii="Century Gothic" w:hAnsi="Century Gothic"/>
          <w:iCs/>
          <w:sz w:val="20"/>
          <w:szCs w:val="20"/>
        </w:rPr>
      </w:pPr>
      <w:r>
        <w:rPr>
          <w:rFonts w:ascii="Century Gothic" w:hAnsi="Century Gothic"/>
          <w:iCs/>
          <w:sz w:val="20"/>
          <w:szCs w:val="20"/>
        </w:rPr>
        <w:t>Elodie DOREAU</w:t>
      </w:r>
      <w:r w:rsidR="007B1B93">
        <w:rPr>
          <w:rFonts w:ascii="Century Gothic" w:hAnsi="Century Gothic"/>
          <w:iCs/>
          <w:sz w:val="20"/>
          <w:szCs w:val="20"/>
        </w:rPr>
        <w:t>, R</w:t>
      </w:r>
      <w:r w:rsidR="004D5C4D">
        <w:rPr>
          <w:rFonts w:ascii="Century Gothic" w:hAnsi="Century Gothic"/>
          <w:iCs/>
          <w:sz w:val="20"/>
          <w:szCs w:val="20"/>
        </w:rPr>
        <w:t xml:space="preserve">esponsable de la communication et des affaires générales </w:t>
      </w:r>
      <w:r w:rsidR="004D5C4D" w:rsidRPr="00B34A05">
        <w:rPr>
          <w:rFonts w:ascii="Century Gothic" w:hAnsi="Century Gothic"/>
          <w:iCs/>
          <w:sz w:val="20"/>
          <w:szCs w:val="20"/>
        </w:rPr>
        <w:t xml:space="preserve">: </w:t>
      </w:r>
    </w:p>
    <w:p w:rsidR="004D5C4D" w:rsidRPr="00B34A05" w:rsidRDefault="004D5C4D" w:rsidP="004D5C4D">
      <w:pPr>
        <w:pStyle w:val="Paragraphedeliste"/>
        <w:tabs>
          <w:tab w:val="left" w:pos="2730"/>
        </w:tabs>
        <w:spacing w:line="276" w:lineRule="auto"/>
        <w:ind w:left="0"/>
        <w:jc w:val="both"/>
        <w:rPr>
          <w:rFonts w:ascii="Century Gothic" w:hAnsi="Century Gothic"/>
          <w:iCs/>
          <w:sz w:val="20"/>
          <w:szCs w:val="20"/>
        </w:rPr>
      </w:pPr>
      <w:r w:rsidRPr="00B34A05">
        <w:rPr>
          <w:rFonts w:ascii="Century Gothic" w:hAnsi="Century Gothic"/>
          <w:iCs/>
          <w:sz w:val="20"/>
          <w:szCs w:val="20"/>
        </w:rPr>
        <w:t xml:space="preserve">01 45 65 76 92, </w:t>
      </w:r>
      <w:hyperlink r:id="rId13" w:history="1">
        <w:r w:rsidRPr="0034587F">
          <w:rPr>
            <w:rStyle w:val="Lienhypertexte"/>
            <w:rFonts w:ascii="Century Gothic" w:hAnsi="Century Gothic"/>
            <w:iCs/>
            <w:sz w:val="20"/>
            <w:szCs w:val="20"/>
          </w:rPr>
          <w:t>permanence@adh-asso.org</w:t>
        </w:r>
      </w:hyperlink>
    </w:p>
    <w:p w:rsidR="004D5C4D" w:rsidRDefault="004D5C4D" w:rsidP="004D5C4D">
      <w:pPr>
        <w:tabs>
          <w:tab w:val="left" w:pos="2730"/>
        </w:tabs>
        <w:spacing w:line="276" w:lineRule="auto"/>
        <w:jc w:val="both"/>
        <w:rPr>
          <w:rFonts w:ascii="Century Gothic" w:hAnsi="Century Gothic" w:cs="Century Gothic"/>
          <w:b/>
          <w:bCs/>
          <w:iCs/>
          <w:szCs w:val="22"/>
        </w:rPr>
      </w:pPr>
    </w:p>
    <w:p w:rsidR="004D5C4D" w:rsidRDefault="004D5C4D" w:rsidP="004D5C4D">
      <w:pPr>
        <w:tabs>
          <w:tab w:val="left" w:pos="2730"/>
        </w:tabs>
        <w:spacing w:line="276" w:lineRule="auto"/>
        <w:jc w:val="both"/>
        <w:rPr>
          <w:rFonts w:ascii="Century Gothic" w:hAnsi="Century Gothic" w:cs="Century Gothic"/>
          <w:b/>
          <w:bCs/>
          <w:iCs/>
          <w:szCs w:val="22"/>
        </w:rPr>
      </w:pPr>
    </w:p>
    <w:p w:rsidR="004D5C4D" w:rsidRDefault="004D5C4D">
      <w:pPr>
        <w:spacing w:after="200" w:line="276" w:lineRule="auto"/>
        <w:rPr>
          <w:rFonts w:ascii="Century Gothic" w:hAnsi="Century Gothic" w:cs="Century Gothic"/>
          <w:b/>
          <w:bCs/>
          <w:iCs/>
          <w:color w:val="FF6500"/>
          <w:szCs w:val="22"/>
        </w:rPr>
      </w:pPr>
      <w:r>
        <w:rPr>
          <w:rFonts w:ascii="Century Gothic" w:hAnsi="Century Gothic" w:cs="Century Gothic"/>
          <w:b/>
          <w:bCs/>
          <w:iCs/>
          <w:color w:val="FF6500"/>
          <w:szCs w:val="22"/>
        </w:rPr>
        <w:br w:type="page"/>
      </w:r>
    </w:p>
    <w:p w:rsidR="00CB77DB" w:rsidRPr="00DA6113" w:rsidRDefault="00CB77DB" w:rsidP="00CB77DB">
      <w:pPr>
        <w:pBdr>
          <w:bottom w:val="dashed" w:sz="4" w:space="1" w:color="E36C0A" w:themeColor="accent6" w:themeShade="BF"/>
        </w:pBdr>
        <w:tabs>
          <w:tab w:val="left" w:pos="2730"/>
        </w:tabs>
        <w:spacing w:line="276" w:lineRule="auto"/>
        <w:jc w:val="both"/>
        <w:rPr>
          <w:rFonts w:ascii="Century Gothic" w:hAnsi="Century Gothic" w:cs="Century Gothic"/>
          <w:b/>
          <w:bCs/>
          <w:iCs/>
          <w:color w:val="FF6500"/>
          <w:sz w:val="28"/>
          <w:szCs w:val="22"/>
        </w:rPr>
      </w:pPr>
      <w:r w:rsidRPr="00DA6113">
        <w:rPr>
          <w:rFonts w:ascii="Century Gothic" w:hAnsi="Century Gothic" w:cs="Century Gothic"/>
          <w:b/>
          <w:bCs/>
          <w:iCs/>
          <w:color w:val="FF6500"/>
          <w:sz w:val="28"/>
          <w:szCs w:val="22"/>
        </w:rPr>
        <w:lastRenderedPageBreak/>
        <w:t xml:space="preserve">Règlement du concours </w:t>
      </w:r>
    </w:p>
    <w:p w:rsidR="00CB77DB" w:rsidRDefault="00CB77DB" w:rsidP="00CB77DB">
      <w:pPr>
        <w:pStyle w:val="Paragraphedeliste"/>
        <w:tabs>
          <w:tab w:val="left" w:pos="2730"/>
        </w:tabs>
        <w:spacing w:line="276" w:lineRule="auto"/>
        <w:ind w:left="0"/>
        <w:jc w:val="both"/>
        <w:rPr>
          <w:rFonts w:ascii="Century Gothic" w:hAnsi="Century Gothic"/>
          <w:b/>
          <w:iCs/>
          <w:sz w:val="22"/>
          <w:szCs w:val="20"/>
        </w:rPr>
      </w:pPr>
    </w:p>
    <w:p w:rsidR="00CB77DB" w:rsidRDefault="00CB77DB" w:rsidP="00CB77DB">
      <w:pPr>
        <w:pStyle w:val="Paragraphedeliste"/>
        <w:numPr>
          <w:ilvl w:val="0"/>
          <w:numId w:val="28"/>
        </w:numPr>
        <w:tabs>
          <w:tab w:val="left" w:pos="2730"/>
        </w:tabs>
        <w:spacing w:line="276" w:lineRule="auto"/>
        <w:jc w:val="both"/>
        <w:rPr>
          <w:rFonts w:ascii="Century Gothic" w:hAnsi="Century Gothic"/>
          <w:b/>
          <w:iCs/>
          <w:sz w:val="22"/>
          <w:szCs w:val="20"/>
        </w:rPr>
      </w:pPr>
      <w:r w:rsidRPr="0086219E">
        <w:rPr>
          <w:rFonts w:ascii="Century Gothic" w:hAnsi="Century Gothic"/>
          <w:b/>
          <w:iCs/>
          <w:sz w:val="22"/>
          <w:szCs w:val="20"/>
        </w:rPr>
        <w:t xml:space="preserve">Objet </w:t>
      </w:r>
    </w:p>
    <w:p w:rsidR="00CB77DB" w:rsidRPr="00DA6113" w:rsidRDefault="00CB77DB" w:rsidP="00CB77DB">
      <w:pPr>
        <w:pStyle w:val="Paragraphedeliste"/>
        <w:tabs>
          <w:tab w:val="left" w:pos="2730"/>
        </w:tabs>
        <w:spacing w:line="276" w:lineRule="auto"/>
        <w:jc w:val="both"/>
        <w:rPr>
          <w:rFonts w:ascii="Century Gothic" w:hAnsi="Century Gothic"/>
          <w:b/>
          <w:iCs/>
          <w:sz w:val="20"/>
          <w:szCs w:val="20"/>
        </w:rPr>
      </w:pPr>
    </w:p>
    <w:p w:rsidR="00CB77DB" w:rsidRDefault="00CB77DB" w:rsidP="00CB77DB">
      <w:pPr>
        <w:tabs>
          <w:tab w:val="left" w:pos="2730"/>
        </w:tabs>
        <w:spacing w:line="276" w:lineRule="auto"/>
        <w:jc w:val="both"/>
        <w:rPr>
          <w:rFonts w:ascii="Century Gothic" w:hAnsi="Century Gothic"/>
          <w:iCs/>
          <w:sz w:val="20"/>
          <w:szCs w:val="20"/>
        </w:rPr>
      </w:pPr>
      <w:r w:rsidRPr="00CA1706">
        <w:rPr>
          <w:rFonts w:ascii="Century Gothic" w:hAnsi="Century Gothic"/>
          <w:iCs/>
          <w:sz w:val="20"/>
          <w:szCs w:val="20"/>
        </w:rPr>
        <w:t>Les Prix ADH des valeurs hospitalières ont pour objectif de récompenser les projets mis en place par les établissements pour favoriser l’égalité à l’Hôpital</w:t>
      </w:r>
      <w:r>
        <w:rPr>
          <w:rFonts w:ascii="Century Gothic" w:hAnsi="Century Gothic"/>
          <w:iCs/>
          <w:sz w:val="20"/>
          <w:szCs w:val="20"/>
        </w:rPr>
        <w:t>, pour lutter contre les discriminations</w:t>
      </w:r>
      <w:r w:rsidRPr="00CA1706">
        <w:rPr>
          <w:rFonts w:ascii="Century Gothic" w:hAnsi="Century Gothic"/>
          <w:iCs/>
          <w:sz w:val="20"/>
          <w:szCs w:val="20"/>
        </w:rPr>
        <w:t xml:space="preserve">. </w:t>
      </w:r>
    </w:p>
    <w:p w:rsidR="00CB77DB" w:rsidRPr="00CA1706" w:rsidRDefault="00CB77DB" w:rsidP="00CB77DB">
      <w:pPr>
        <w:tabs>
          <w:tab w:val="left" w:pos="2730"/>
        </w:tabs>
        <w:spacing w:line="276" w:lineRule="auto"/>
        <w:jc w:val="both"/>
        <w:rPr>
          <w:rFonts w:ascii="Century Gothic" w:hAnsi="Century Gothic"/>
          <w:iCs/>
          <w:sz w:val="20"/>
          <w:szCs w:val="20"/>
        </w:rPr>
      </w:pPr>
    </w:p>
    <w:p w:rsidR="00CB77DB" w:rsidRPr="00E220FA" w:rsidRDefault="00C33DCB" w:rsidP="00CB77DB">
      <w:pPr>
        <w:tabs>
          <w:tab w:val="left" w:pos="2730"/>
        </w:tabs>
        <w:spacing w:line="276" w:lineRule="auto"/>
        <w:jc w:val="both"/>
        <w:rPr>
          <w:rFonts w:ascii="Century Gothic" w:hAnsi="Century Gothic"/>
          <w:iCs/>
          <w:sz w:val="20"/>
          <w:szCs w:val="20"/>
          <w:u w:val="single"/>
        </w:rPr>
      </w:pPr>
      <w:r>
        <w:rPr>
          <w:rFonts w:ascii="Century Gothic" w:hAnsi="Century Gothic"/>
          <w:iCs/>
          <w:sz w:val="20"/>
          <w:szCs w:val="20"/>
          <w:u w:val="single"/>
        </w:rPr>
        <w:t>L’édition 2019</w:t>
      </w:r>
      <w:r w:rsidR="00CB77DB" w:rsidRPr="00E220FA">
        <w:rPr>
          <w:rFonts w:ascii="Century Gothic" w:hAnsi="Century Gothic"/>
          <w:iCs/>
          <w:sz w:val="20"/>
          <w:szCs w:val="20"/>
          <w:u w:val="single"/>
        </w:rPr>
        <w:t xml:space="preserve"> décernera deux Prix</w:t>
      </w:r>
      <w:r w:rsidR="00CB77DB" w:rsidRPr="00E220FA">
        <w:rPr>
          <w:rFonts w:ascii="Century Gothic" w:hAnsi="Century Gothic"/>
          <w:iCs/>
          <w:sz w:val="20"/>
          <w:szCs w:val="20"/>
        </w:rPr>
        <w:t> :</w:t>
      </w:r>
    </w:p>
    <w:p w:rsidR="00C33DCB" w:rsidRPr="00C33DCB" w:rsidRDefault="00C33DCB" w:rsidP="00C33DCB">
      <w:pPr>
        <w:pStyle w:val="Paragraphedeliste"/>
        <w:tabs>
          <w:tab w:val="left" w:pos="2730"/>
        </w:tabs>
        <w:spacing w:line="276" w:lineRule="auto"/>
        <w:jc w:val="both"/>
        <w:rPr>
          <w:rFonts w:ascii="Century Gothic" w:hAnsi="Century Gothic"/>
          <w:b/>
          <w:iCs/>
          <w:sz w:val="20"/>
          <w:szCs w:val="20"/>
        </w:rPr>
      </w:pPr>
      <w:r>
        <w:rPr>
          <w:rFonts w:ascii="Century Gothic" w:hAnsi="Century Gothic"/>
          <w:b/>
          <w:iCs/>
          <w:sz w:val="20"/>
          <w:szCs w:val="20"/>
        </w:rPr>
        <w:t xml:space="preserve">- </w:t>
      </w:r>
      <w:r w:rsidRPr="00C33DCB">
        <w:rPr>
          <w:rFonts w:ascii="Century Gothic" w:hAnsi="Century Gothic"/>
          <w:b/>
          <w:iCs/>
          <w:sz w:val="20"/>
          <w:szCs w:val="20"/>
          <w:u w:val="single"/>
        </w:rPr>
        <w:t>Premier prix</w:t>
      </w:r>
      <w:r w:rsidRPr="00C33DCB">
        <w:rPr>
          <w:rFonts w:ascii="Century Gothic" w:hAnsi="Century Gothic"/>
          <w:b/>
          <w:iCs/>
          <w:sz w:val="20"/>
          <w:szCs w:val="20"/>
        </w:rPr>
        <w:t xml:space="preserve"> : l’amélioration de la qualité de vie des patients (de la prise en charge au retour à domicile)</w:t>
      </w:r>
    </w:p>
    <w:p w:rsidR="00C33DCB" w:rsidRPr="00C33DCB" w:rsidRDefault="00C33DCB" w:rsidP="00C33DCB">
      <w:pPr>
        <w:pStyle w:val="Paragraphedeliste"/>
        <w:tabs>
          <w:tab w:val="left" w:pos="2730"/>
        </w:tabs>
        <w:spacing w:line="276" w:lineRule="auto"/>
        <w:jc w:val="both"/>
        <w:rPr>
          <w:rFonts w:ascii="Century Gothic" w:hAnsi="Century Gothic"/>
          <w:b/>
          <w:iCs/>
          <w:sz w:val="20"/>
          <w:szCs w:val="20"/>
        </w:rPr>
      </w:pPr>
      <w:r w:rsidRPr="00C33DCB">
        <w:rPr>
          <w:rFonts w:ascii="Century Gothic" w:hAnsi="Century Gothic"/>
          <w:b/>
          <w:iCs/>
          <w:sz w:val="20"/>
          <w:szCs w:val="20"/>
        </w:rPr>
        <w:tab/>
      </w:r>
    </w:p>
    <w:p w:rsidR="00C33DCB" w:rsidRPr="00C33DCB" w:rsidRDefault="00C33DCB" w:rsidP="00C33DCB">
      <w:pPr>
        <w:pStyle w:val="Paragraphedeliste"/>
        <w:tabs>
          <w:tab w:val="left" w:pos="2730"/>
        </w:tabs>
        <w:spacing w:line="276" w:lineRule="auto"/>
        <w:jc w:val="both"/>
        <w:rPr>
          <w:rFonts w:ascii="Century Gothic" w:hAnsi="Century Gothic"/>
          <w:b/>
          <w:iCs/>
          <w:sz w:val="20"/>
          <w:szCs w:val="20"/>
        </w:rPr>
      </w:pPr>
      <w:r>
        <w:rPr>
          <w:rFonts w:ascii="Century Gothic" w:hAnsi="Century Gothic"/>
          <w:b/>
          <w:iCs/>
          <w:sz w:val="20"/>
          <w:szCs w:val="20"/>
        </w:rPr>
        <w:t xml:space="preserve">- </w:t>
      </w:r>
      <w:r w:rsidRPr="00C33DCB">
        <w:rPr>
          <w:rFonts w:ascii="Century Gothic" w:hAnsi="Century Gothic"/>
          <w:b/>
          <w:iCs/>
          <w:sz w:val="20"/>
          <w:szCs w:val="20"/>
          <w:u w:val="single"/>
        </w:rPr>
        <w:t>Second prix</w:t>
      </w:r>
      <w:r w:rsidRPr="00C33DCB">
        <w:rPr>
          <w:rFonts w:ascii="Century Gothic" w:hAnsi="Century Gothic"/>
          <w:b/>
          <w:iCs/>
          <w:sz w:val="20"/>
          <w:szCs w:val="20"/>
        </w:rPr>
        <w:t xml:space="preserve"> : l’amélioration de la qualité de vie au travail du personnel hospitalier</w:t>
      </w:r>
    </w:p>
    <w:p w:rsidR="00602514" w:rsidRPr="00602514" w:rsidRDefault="00602514" w:rsidP="00602514">
      <w:pPr>
        <w:pStyle w:val="Paragraphedeliste"/>
        <w:tabs>
          <w:tab w:val="left" w:pos="2730"/>
        </w:tabs>
        <w:spacing w:line="276" w:lineRule="auto"/>
        <w:jc w:val="both"/>
        <w:rPr>
          <w:rFonts w:ascii="Century Gothic" w:hAnsi="Century Gothic"/>
          <w:iCs/>
          <w:sz w:val="20"/>
          <w:szCs w:val="20"/>
        </w:rPr>
      </w:pPr>
    </w:p>
    <w:p w:rsidR="00CB77DB" w:rsidRDefault="00CB77DB" w:rsidP="00CB77DB">
      <w:pPr>
        <w:tabs>
          <w:tab w:val="left" w:pos="2730"/>
        </w:tabs>
        <w:spacing w:line="276" w:lineRule="auto"/>
        <w:jc w:val="both"/>
        <w:rPr>
          <w:rFonts w:ascii="Century Gothic" w:hAnsi="Century Gothic"/>
          <w:iCs/>
          <w:sz w:val="20"/>
          <w:szCs w:val="20"/>
        </w:rPr>
      </w:pPr>
      <w:r w:rsidRPr="00CA1706">
        <w:rPr>
          <w:rFonts w:ascii="Century Gothic" w:hAnsi="Century Gothic"/>
          <w:b/>
          <w:iCs/>
          <w:sz w:val="20"/>
          <w:szCs w:val="20"/>
        </w:rPr>
        <w:t>Cha</w:t>
      </w:r>
      <w:r>
        <w:rPr>
          <w:rFonts w:ascii="Century Gothic" w:hAnsi="Century Gothic"/>
          <w:b/>
          <w:iCs/>
          <w:sz w:val="20"/>
          <w:szCs w:val="20"/>
        </w:rPr>
        <w:t>que</w:t>
      </w:r>
      <w:r w:rsidRPr="00CA1706">
        <w:rPr>
          <w:rFonts w:ascii="Century Gothic" w:hAnsi="Century Gothic"/>
          <w:b/>
          <w:iCs/>
          <w:sz w:val="20"/>
          <w:szCs w:val="20"/>
        </w:rPr>
        <w:t xml:space="preserve"> </w:t>
      </w:r>
      <w:r>
        <w:rPr>
          <w:rFonts w:ascii="Century Gothic" w:hAnsi="Century Gothic"/>
          <w:b/>
          <w:iCs/>
          <w:sz w:val="20"/>
          <w:szCs w:val="20"/>
        </w:rPr>
        <w:t xml:space="preserve">Prix est </w:t>
      </w:r>
      <w:r w:rsidRPr="00CA1706">
        <w:rPr>
          <w:rFonts w:ascii="Century Gothic" w:hAnsi="Century Gothic"/>
          <w:b/>
          <w:iCs/>
          <w:sz w:val="20"/>
          <w:szCs w:val="20"/>
        </w:rPr>
        <w:t>dot</w:t>
      </w:r>
      <w:r>
        <w:rPr>
          <w:rFonts w:ascii="Century Gothic" w:hAnsi="Century Gothic"/>
          <w:b/>
          <w:iCs/>
          <w:sz w:val="20"/>
          <w:szCs w:val="20"/>
        </w:rPr>
        <w:t>é d’un montant</w:t>
      </w:r>
      <w:r w:rsidRPr="00CA1706">
        <w:rPr>
          <w:rFonts w:ascii="Century Gothic" w:hAnsi="Century Gothic"/>
          <w:b/>
          <w:iCs/>
          <w:sz w:val="20"/>
          <w:szCs w:val="20"/>
        </w:rPr>
        <w:t xml:space="preserve"> de 2</w:t>
      </w:r>
      <w:r>
        <w:rPr>
          <w:rFonts w:ascii="Century Gothic" w:hAnsi="Century Gothic"/>
          <w:b/>
          <w:iCs/>
          <w:sz w:val="20"/>
          <w:szCs w:val="20"/>
        </w:rPr>
        <w:t> </w:t>
      </w:r>
      <w:r w:rsidRPr="00CA1706">
        <w:rPr>
          <w:rFonts w:ascii="Century Gothic" w:hAnsi="Century Gothic"/>
          <w:b/>
          <w:iCs/>
          <w:sz w:val="20"/>
          <w:szCs w:val="20"/>
        </w:rPr>
        <w:t>000 €</w:t>
      </w:r>
      <w:r>
        <w:rPr>
          <w:rFonts w:ascii="Century Gothic" w:hAnsi="Century Gothic"/>
          <w:b/>
          <w:iCs/>
          <w:sz w:val="20"/>
          <w:szCs w:val="20"/>
        </w:rPr>
        <w:t xml:space="preserve">. </w:t>
      </w:r>
      <w:r w:rsidRPr="004271D2">
        <w:rPr>
          <w:rFonts w:ascii="Century Gothic" w:hAnsi="Century Gothic"/>
          <w:iCs/>
          <w:sz w:val="20"/>
          <w:szCs w:val="20"/>
        </w:rPr>
        <w:t>L</w:t>
      </w:r>
      <w:r w:rsidRPr="00CA1706">
        <w:rPr>
          <w:rFonts w:ascii="Century Gothic" w:hAnsi="Century Gothic"/>
          <w:iCs/>
          <w:sz w:val="20"/>
          <w:szCs w:val="20"/>
        </w:rPr>
        <w:t>es projets</w:t>
      </w:r>
      <w:r>
        <w:rPr>
          <w:rFonts w:ascii="Century Gothic" w:hAnsi="Century Gothic"/>
          <w:iCs/>
          <w:sz w:val="20"/>
          <w:szCs w:val="20"/>
        </w:rPr>
        <w:t xml:space="preserve"> récompensés</w:t>
      </w:r>
      <w:r w:rsidRPr="00CA1706">
        <w:rPr>
          <w:rFonts w:ascii="Century Gothic" w:hAnsi="Century Gothic"/>
          <w:iCs/>
          <w:sz w:val="20"/>
          <w:szCs w:val="20"/>
        </w:rPr>
        <w:t xml:space="preserve"> feront l’objet d’un </w:t>
      </w:r>
      <w:r w:rsidRPr="00CA1706">
        <w:rPr>
          <w:rFonts w:ascii="Century Gothic" w:hAnsi="Century Gothic"/>
          <w:b/>
          <w:iCs/>
          <w:sz w:val="20"/>
          <w:szCs w:val="20"/>
        </w:rPr>
        <w:t>dossier de présentation dans l’un des numéros de la revue de l’Association, le JADH</w:t>
      </w:r>
      <w:r w:rsidRPr="00CA1706">
        <w:rPr>
          <w:rFonts w:ascii="Century Gothic" w:hAnsi="Century Gothic"/>
          <w:iCs/>
          <w:sz w:val="20"/>
          <w:szCs w:val="20"/>
        </w:rPr>
        <w:t xml:space="preserve">. </w:t>
      </w:r>
    </w:p>
    <w:p w:rsidR="00CB77DB" w:rsidRPr="00CA1706" w:rsidRDefault="00CB77DB" w:rsidP="00CB77DB">
      <w:pPr>
        <w:tabs>
          <w:tab w:val="left" w:pos="2730"/>
        </w:tabs>
        <w:spacing w:line="276" w:lineRule="auto"/>
        <w:jc w:val="both"/>
        <w:rPr>
          <w:rFonts w:ascii="Century Gothic" w:hAnsi="Century Gothic"/>
          <w:iCs/>
          <w:sz w:val="20"/>
          <w:szCs w:val="20"/>
        </w:rPr>
      </w:pPr>
    </w:p>
    <w:p w:rsidR="00CB77DB" w:rsidRDefault="00CB77DB" w:rsidP="00CB77DB">
      <w:pPr>
        <w:pStyle w:val="Paragraphedeliste"/>
        <w:numPr>
          <w:ilvl w:val="0"/>
          <w:numId w:val="28"/>
        </w:numPr>
        <w:tabs>
          <w:tab w:val="left" w:pos="2730"/>
        </w:tabs>
        <w:spacing w:line="276" w:lineRule="auto"/>
        <w:jc w:val="both"/>
        <w:rPr>
          <w:rFonts w:ascii="Century Gothic" w:hAnsi="Century Gothic"/>
          <w:b/>
          <w:iCs/>
          <w:sz w:val="22"/>
          <w:szCs w:val="20"/>
        </w:rPr>
      </w:pPr>
      <w:r>
        <w:rPr>
          <w:rFonts w:ascii="Century Gothic" w:hAnsi="Century Gothic"/>
          <w:b/>
          <w:iCs/>
          <w:sz w:val="22"/>
          <w:szCs w:val="20"/>
        </w:rPr>
        <w:t>Qui peut candidater ?</w:t>
      </w:r>
    </w:p>
    <w:p w:rsidR="00CB77DB" w:rsidRPr="00DA6113" w:rsidRDefault="00CB77DB" w:rsidP="00CB77DB">
      <w:pPr>
        <w:pStyle w:val="Paragraphedeliste"/>
        <w:tabs>
          <w:tab w:val="left" w:pos="2730"/>
        </w:tabs>
        <w:spacing w:line="276" w:lineRule="auto"/>
        <w:jc w:val="both"/>
        <w:rPr>
          <w:rFonts w:ascii="Century Gothic" w:hAnsi="Century Gothic"/>
          <w:b/>
          <w:iCs/>
          <w:sz w:val="20"/>
          <w:szCs w:val="20"/>
        </w:rPr>
      </w:pPr>
    </w:p>
    <w:p w:rsidR="00CB77DB" w:rsidRDefault="00CB77DB" w:rsidP="00CB77DB">
      <w:pPr>
        <w:tabs>
          <w:tab w:val="left" w:pos="2730"/>
        </w:tabs>
        <w:spacing w:line="276" w:lineRule="auto"/>
        <w:jc w:val="both"/>
        <w:rPr>
          <w:rFonts w:ascii="Century Gothic" w:hAnsi="Century Gothic"/>
          <w:b/>
          <w:iCs/>
          <w:sz w:val="20"/>
          <w:szCs w:val="20"/>
        </w:rPr>
      </w:pPr>
      <w:r>
        <w:rPr>
          <w:rFonts w:ascii="Century Gothic" w:hAnsi="Century Gothic"/>
          <w:iCs/>
          <w:sz w:val="20"/>
          <w:szCs w:val="20"/>
        </w:rPr>
        <w:t>Les équipes / services ayant mis en place une action de promotion de l’égalité, appartenant aux</w:t>
      </w:r>
      <w:r w:rsidRPr="00CA1706">
        <w:rPr>
          <w:rFonts w:ascii="Century Gothic" w:hAnsi="Century Gothic"/>
          <w:iCs/>
          <w:sz w:val="20"/>
          <w:szCs w:val="20"/>
        </w:rPr>
        <w:t xml:space="preserve"> types d’établissements suivant</w:t>
      </w:r>
      <w:r>
        <w:rPr>
          <w:rFonts w:ascii="Century Gothic" w:hAnsi="Century Gothic"/>
          <w:iCs/>
          <w:sz w:val="20"/>
          <w:szCs w:val="20"/>
        </w:rPr>
        <w:t>s,</w:t>
      </w:r>
      <w:r w:rsidRPr="00CA1706">
        <w:rPr>
          <w:rFonts w:ascii="Century Gothic" w:hAnsi="Century Gothic"/>
          <w:iCs/>
          <w:sz w:val="20"/>
          <w:szCs w:val="20"/>
        </w:rPr>
        <w:t xml:space="preserve"> sont invités à participer :</w:t>
      </w:r>
      <w:r w:rsidRPr="00CA1706">
        <w:rPr>
          <w:rFonts w:ascii="Century Gothic" w:hAnsi="Century Gothic"/>
          <w:b/>
          <w:iCs/>
          <w:sz w:val="20"/>
          <w:szCs w:val="20"/>
        </w:rPr>
        <w:t xml:space="preserve"> CH, CHU/CHRU, ESPIC et EHPAD dépendant d’un CH/CHRU.</w:t>
      </w:r>
    </w:p>
    <w:p w:rsidR="00CB77DB" w:rsidRDefault="00CB77DB" w:rsidP="00CB77DB">
      <w:pPr>
        <w:tabs>
          <w:tab w:val="left" w:pos="2730"/>
        </w:tabs>
        <w:spacing w:line="276" w:lineRule="auto"/>
        <w:jc w:val="both"/>
        <w:rPr>
          <w:rFonts w:ascii="Century Gothic" w:hAnsi="Century Gothic"/>
          <w:b/>
          <w:iCs/>
          <w:sz w:val="20"/>
          <w:szCs w:val="20"/>
        </w:rPr>
      </w:pPr>
    </w:p>
    <w:p w:rsidR="00CB77DB" w:rsidRPr="004271D2" w:rsidRDefault="00CB77DB" w:rsidP="00CB77DB">
      <w:pPr>
        <w:tabs>
          <w:tab w:val="left" w:pos="2730"/>
        </w:tabs>
        <w:spacing w:line="276" w:lineRule="auto"/>
        <w:jc w:val="both"/>
        <w:rPr>
          <w:rFonts w:ascii="Century Gothic" w:hAnsi="Century Gothic"/>
          <w:iCs/>
          <w:sz w:val="20"/>
          <w:szCs w:val="20"/>
        </w:rPr>
      </w:pPr>
      <w:r w:rsidRPr="004271D2">
        <w:rPr>
          <w:rFonts w:ascii="Century Gothic" w:hAnsi="Century Gothic"/>
          <w:iCs/>
          <w:sz w:val="20"/>
          <w:szCs w:val="20"/>
        </w:rPr>
        <w:t>Les actions proposées par les équipes / services sont présentées au nom de leur établissement, lequel est seul habilité juridiquement, à pouvoir encaisser la subvention accordée par l’ADH. La somme allouée est destinée à ê</w:t>
      </w:r>
      <w:r>
        <w:rPr>
          <w:rFonts w:ascii="Century Gothic" w:hAnsi="Century Gothic"/>
          <w:iCs/>
          <w:sz w:val="20"/>
          <w:szCs w:val="20"/>
        </w:rPr>
        <w:t xml:space="preserve">tre utilisée pour développer des </w:t>
      </w:r>
      <w:r w:rsidRPr="004271D2">
        <w:rPr>
          <w:rFonts w:ascii="Century Gothic" w:hAnsi="Century Gothic"/>
          <w:iCs/>
          <w:sz w:val="20"/>
          <w:szCs w:val="20"/>
        </w:rPr>
        <w:t>actions en faveur de l’égalité.</w:t>
      </w:r>
    </w:p>
    <w:p w:rsidR="00CB77DB" w:rsidRDefault="00CB77DB" w:rsidP="00CB77DB">
      <w:pPr>
        <w:tabs>
          <w:tab w:val="left" w:pos="2730"/>
        </w:tabs>
        <w:spacing w:line="276" w:lineRule="auto"/>
        <w:jc w:val="both"/>
        <w:rPr>
          <w:rFonts w:ascii="Century Gothic" w:hAnsi="Century Gothic"/>
          <w:b/>
          <w:iCs/>
          <w:sz w:val="20"/>
          <w:szCs w:val="20"/>
        </w:rPr>
      </w:pPr>
    </w:p>
    <w:p w:rsidR="00CB77DB" w:rsidRPr="00CA1706" w:rsidRDefault="00CB77DB" w:rsidP="00CB77DB">
      <w:pPr>
        <w:tabs>
          <w:tab w:val="left" w:pos="2730"/>
        </w:tabs>
        <w:spacing w:line="276" w:lineRule="auto"/>
        <w:jc w:val="both"/>
        <w:rPr>
          <w:rFonts w:ascii="Century Gothic" w:hAnsi="Century Gothic"/>
          <w:b/>
          <w:iCs/>
          <w:sz w:val="20"/>
          <w:szCs w:val="20"/>
        </w:rPr>
      </w:pPr>
    </w:p>
    <w:p w:rsidR="00CB77DB" w:rsidRPr="0086219E" w:rsidRDefault="00CB77DB" w:rsidP="00CB77DB">
      <w:pPr>
        <w:pStyle w:val="Paragraphedeliste"/>
        <w:numPr>
          <w:ilvl w:val="0"/>
          <w:numId w:val="28"/>
        </w:numPr>
        <w:tabs>
          <w:tab w:val="left" w:pos="2730"/>
        </w:tabs>
        <w:spacing w:line="276" w:lineRule="auto"/>
        <w:jc w:val="both"/>
        <w:rPr>
          <w:rFonts w:ascii="Century Gothic" w:hAnsi="Century Gothic"/>
          <w:b/>
          <w:iCs/>
          <w:sz w:val="22"/>
          <w:szCs w:val="20"/>
        </w:rPr>
      </w:pPr>
      <w:r>
        <w:rPr>
          <w:rFonts w:ascii="Century Gothic" w:hAnsi="Century Gothic"/>
          <w:b/>
          <w:iCs/>
          <w:sz w:val="22"/>
          <w:szCs w:val="20"/>
        </w:rPr>
        <w:t>Modalités de candidature</w:t>
      </w:r>
    </w:p>
    <w:p w:rsidR="00CB77DB" w:rsidRDefault="00CB77DB" w:rsidP="00CB77DB">
      <w:pPr>
        <w:tabs>
          <w:tab w:val="left" w:pos="2730"/>
        </w:tabs>
        <w:spacing w:line="276" w:lineRule="auto"/>
        <w:jc w:val="both"/>
        <w:rPr>
          <w:rFonts w:ascii="Century Gothic" w:hAnsi="Century Gothic"/>
          <w:iCs/>
          <w:sz w:val="20"/>
          <w:szCs w:val="20"/>
        </w:rPr>
      </w:pPr>
    </w:p>
    <w:p w:rsidR="00CB77DB" w:rsidRDefault="00CB77DB" w:rsidP="00CB77DB">
      <w:pPr>
        <w:tabs>
          <w:tab w:val="left" w:pos="2730"/>
        </w:tabs>
        <w:spacing w:line="276" w:lineRule="auto"/>
        <w:jc w:val="both"/>
        <w:rPr>
          <w:rFonts w:ascii="Century Gothic" w:hAnsi="Century Gothic"/>
          <w:b/>
          <w:iCs/>
          <w:sz w:val="20"/>
          <w:szCs w:val="20"/>
        </w:rPr>
      </w:pPr>
      <w:r w:rsidRPr="0086219E">
        <w:rPr>
          <w:rFonts w:ascii="Century Gothic" w:hAnsi="Century Gothic"/>
          <w:iCs/>
          <w:sz w:val="20"/>
          <w:szCs w:val="20"/>
        </w:rPr>
        <w:t>Pour participer, il suffit de</w:t>
      </w:r>
      <w:r w:rsidRPr="00CA1706">
        <w:rPr>
          <w:rFonts w:ascii="Century Gothic" w:hAnsi="Century Gothic"/>
          <w:b/>
          <w:iCs/>
          <w:sz w:val="20"/>
          <w:szCs w:val="20"/>
        </w:rPr>
        <w:t xml:space="preserve"> compléter le dossier de candidature et de le retourner par e-mail avant le </w:t>
      </w:r>
      <w:r w:rsidR="00C33DCB">
        <w:rPr>
          <w:rFonts w:ascii="Century Gothic" w:hAnsi="Century Gothic"/>
          <w:b/>
          <w:iCs/>
          <w:sz w:val="20"/>
          <w:szCs w:val="20"/>
        </w:rPr>
        <w:t>jeudi</w:t>
      </w:r>
      <w:r w:rsidR="00DC7218">
        <w:rPr>
          <w:rFonts w:ascii="Century Gothic" w:hAnsi="Century Gothic"/>
          <w:b/>
          <w:iCs/>
          <w:sz w:val="20"/>
          <w:szCs w:val="20"/>
        </w:rPr>
        <w:t xml:space="preserve"> 31 janvier</w:t>
      </w:r>
      <w:r w:rsidRPr="00CA1706">
        <w:rPr>
          <w:rFonts w:ascii="Century Gothic" w:hAnsi="Century Gothic"/>
          <w:b/>
          <w:iCs/>
          <w:sz w:val="20"/>
          <w:szCs w:val="20"/>
        </w:rPr>
        <w:t xml:space="preserve"> </w:t>
      </w:r>
      <w:r w:rsidR="00C33DCB">
        <w:rPr>
          <w:rFonts w:ascii="Century Gothic" w:hAnsi="Century Gothic"/>
          <w:b/>
          <w:iCs/>
          <w:sz w:val="20"/>
          <w:szCs w:val="20"/>
        </w:rPr>
        <w:t>2019</w:t>
      </w:r>
      <w:r>
        <w:rPr>
          <w:rFonts w:ascii="Century Gothic" w:hAnsi="Century Gothic"/>
          <w:b/>
          <w:iCs/>
          <w:sz w:val="20"/>
          <w:szCs w:val="20"/>
        </w:rPr>
        <w:t xml:space="preserve"> </w:t>
      </w:r>
      <w:r w:rsidRPr="00CA1706">
        <w:rPr>
          <w:rFonts w:ascii="Century Gothic" w:hAnsi="Century Gothic"/>
          <w:b/>
          <w:iCs/>
          <w:sz w:val="20"/>
          <w:szCs w:val="20"/>
        </w:rPr>
        <w:t xml:space="preserve">à </w:t>
      </w:r>
      <w:hyperlink r:id="rId14" w:history="1">
        <w:r w:rsidRPr="00CA1706">
          <w:rPr>
            <w:rStyle w:val="Lienhypertexte"/>
            <w:rFonts w:ascii="Century Gothic" w:hAnsi="Century Gothic"/>
            <w:b/>
            <w:iCs/>
            <w:sz w:val="20"/>
            <w:szCs w:val="20"/>
          </w:rPr>
          <w:t>permanence@adh-asso.org</w:t>
        </w:r>
      </w:hyperlink>
      <w:r w:rsidRPr="00CA1706">
        <w:rPr>
          <w:rFonts w:ascii="Century Gothic" w:hAnsi="Century Gothic"/>
          <w:b/>
          <w:iCs/>
          <w:sz w:val="20"/>
          <w:szCs w:val="20"/>
        </w:rPr>
        <w:t xml:space="preserve">. </w:t>
      </w:r>
    </w:p>
    <w:p w:rsidR="00CB77DB" w:rsidRDefault="00CB77DB" w:rsidP="00CB77DB">
      <w:pPr>
        <w:tabs>
          <w:tab w:val="left" w:pos="2730"/>
        </w:tabs>
        <w:spacing w:line="276" w:lineRule="auto"/>
        <w:jc w:val="both"/>
        <w:rPr>
          <w:rFonts w:ascii="Century Gothic" w:hAnsi="Century Gothic"/>
          <w:b/>
          <w:iCs/>
          <w:sz w:val="20"/>
          <w:szCs w:val="20"/>
        </w:rPr>
      </w:pPr>
    </w:p>
    <w:p w:rsidR="00CB77DB" w:rsidRPr="00DA6113" w:rsidRDefault="00CB77DB" w:rsidP="00CB77DB">
      <w:pPr>
        <w:tabs>
          <w:tab w:val="left" w:pos="2730"/>
        </w:tabs>
        <w:spacing w:line="276" w:lineRule="auto"/>
        <w:jc w:val="both"/>
        <w:rPr>
          <w:rFonts w:ascii="Century Gothic" w:hAnsi="Century Gothic"/>
          <w:iCs/>
          <w:sz w:val="20"/>
          <w:szCs w:val="20"/>
        </w:rPr>
      </w:pPr>
      <w:r w:rsidRPr="00DA6113">
        <w:rPr>
          <w:rFonts w:ascii="Century Gothic" w:hAnsi="Century Gothic"/>
          <w:iCs/>
          <w:sz w:val="20"/>
          <w:szCs w:val="20"/>
        </w:rPr>
        <w:t xml:space="preserve">Sont éligibles toutes les actions menées dans les établissements concernés par le concours. Un établissement peut présenter plusieurs candidatures, dès lors qu’elles portent sur des actions de nature différente. </w:t>
      </w:r>
      <w:r w:rsidRPr="002915B7">
        <w:rPr>
          <w:rFonts w:ascii="Century Gothic" w:hAnsi="Century Gothic"/>
          <w:b/>
          <w:iCs/>
          <w:color w:val="FF0000"/>
          <w:sz w:val="20"/>
          <w:szCs w:val="20"/>
        </w:rPr>
        <w:t>Attention !</w:t>
      </w:r>
      <w:r w:rsidRPr="002915B7">
        <w:rPr>
          <w:rFonts w:ascii="Century Gothic" w:hAnsi="Century Gothic"/>
          <w:iCs/>
          <w:color w:val="FF0000"/>
          <w:sz w:val="20"/>
          <w:szCs w:val="20"/>
        </w:rPr>
        <w:t xml:space="preserve"> </w:t>
      </w:r>
      <w:r w:rsidRPr="004271D2">
        <w:rPr>
          <w:rFonts w:ascii="Century Gothic" w:hAnsi="Century Gothic"/>
          <w:b/>
          <w:iCs/>
          <w:sz w:val="20"/>
          <w:szCs w:val="20"/>
        </w:rPr>
        <w:t>Pour être éligible, les projets doivent déjà avoir été mis en place et avoir été évalués.</w:t>
      </w:r>
    </w:p>
    <w:p w:rsidR="00CB77DB" w:rsidRDefault="00CB77DB" w:rsidP="00CB77DB">
      <w:pPr>
        <w:tabs>
          <w:tab w:val="left" w:pos="2730"/>
        </w:tabs>
        <w:spacing w:line="276" w:lineRule="auto"/>
        <w:jc w:val="both"/>
        <w:rPr>
          <w:rFonts w:ascii="Century Gothic" w:hAnsi="Century Gothic"/>
          <w:iCs/>
          <w:sz w:val="20"/>
          <w:szCs w:val="20"/>
        </w:rPr>
      </w:pPr>
    </w:p>
    <w:p w:rsidR="00CB77DB" w:rsidRDefault="00CB77DB" w:rsidP="00CB77DB">
      <w:pPr>
        <w:tabs>
          <w:tab w:val="left" w:pos="2730"/>
        </w:tabs>
        <w:spacing w:line="276" w:lineRule="auto"/>
        <w:jc w:val="both"/>
        <w:rPr>
          <w:rFonts w:ascii="Century Gothic" w:hAnsi="Century Gothic"/>
          <w:iCs/>
          <w:sz w:val="20"/>
          <w:szCs w:val="20"/>
        </w:rPr>
      </w:pPr>
      <w:r>
        <w:rPr>
          <w:rFonts w:ascii="Century Gothic" w:hAnsi="Century Gothic"/>
          <w:iCs/>
          <w:sz w:val="20"/>
          <w:szCs w:val="20"/>
        </w:rPr>
        <w:t>La participation aux Prix ADH implique le plein accord des candidats à l’acceptation du présent règlement. Le non-respect de ce dernier entraîne l’annulation de la candidature.</w:t>
      </w:r>
    </w:p>
    <w:p w:rsidR="00CB77DB" w:rsidRDefault="00CB77DB" w:rsidP="00CB77DB">
      <w:pPr>
        <w:tabs>
          <w:tab w:val="left" w:pos="2730"/>
        </w:tabs>
        <w:spacing w:line="276" w:lineRule="auto"/>
        <w:jc w:val="both"/>
        <w:rPr>
          <w:rFonts w:ascii="Century Gothic" w:hAnsi="Century Gothic"/>
          <w:iCs/>
          <w:sz w:val="20"/>
          <w:szCs w:val="20"/>
        </w:rPr>
      </w:pPr>
    </w:p>
    <w:p w:rsidR="00CB77DB" w:rsidRPr="0086219E" w:rsidRDefault="00CB77DB" w:rsidP="00CB77DB">
      <w:pPr>
        <w:tabs>
          <w:tab w:val="left" w:pos="2730"/>
        </w:tabs>
        <w:spacing w:line="276" w:lineRule="auto"/>
        <w:jc w:val="both"/>
        <w:rPr>
          <w:rFonts w:ascii="Century Gothic" w:hAnsi="Century Gothic"/>
          <w:b/>
          <w:iCs/>
          <w:sz w:val="20"/>
          <w:szCs w:val="20"/>
        </w:rPr>
      </w:pPr>
    </w:p>
    <w:p w:rsidR="00CB77DB" w:rsidRDefault="00CB77DB" w:rsidP="00CB77DB">
      <w:pPr>
        <w:pStyle w:val="Paragraphedeliste"/>
        <w:numPr>
          <w:ilvl w:val="0"/>
          <w:numId w:val="28"/>
        </w:numPr>
        <w:tabs>
          <w:tab w:val="left" w:pos="2730"/>
        </w:tabs>
        <w:spacing w:line="276" w:lineRule="auto"/>
        <w:jc w:val="both"/>
        <w:rPr>
          <w:rFonts w:ascii="Century Gothic" w:hAnsi="Century Gothic"/>
          <w:b/>
          <w:iCs/>
          <w:sz w:val="22"/>
          <w:szCs w:val="20"/>
        </w:rPr>
      </w:pPr>
      <w:r w:rsidRPr="00097F57">
        <w:rPr>
          <w:rFonts w:ascii="Century Gothic" w:hAnsi="Century Gothic"/>
          <w:b/>
          <w:iCs/>
          <w:sz w:val="22"/>
          <w:szCs w:val="20"/>
        </w:rPr>
        <w:t>Modalités d’attribution</w:t>
      </w:r>
    </w:p>
    <w:p w:rsidR="00CB77DB" w:rsidRPr="00DA6113" w:rsidRDefault="00CB77DB" w:rsidP="00CB77DB">
      <w:pPr>
        <w:pStyle w:val="Paragraphedeliste"/>
        <w:tabs>
          <w:tab w:val="left" w:pos="2730"/>
        </w:tabs>
        <w:spacing w:line="276" w:lineRule="auto"/>
        <w:jc w:val="both"/>
        <w:rPr>
          <w:rFonts w:ascii="Century Gothic" w:hAnsi="Century Gothic"/>
          <w:b/>
          <w:iCs/>
          <w:sz w:val="20"/>
          <w:szCs w:val="20"/>
        </w:rPr>
      </w:pPr>
    </w:p>
    <w:p w:rsidR="00CB77DB" w:rsidRDefault="00CB77DB" w:rsidP="00CB77DB">
      <w:pPr>
        <w:tabs>
          <w:tab w:val="left" w:pos="2730"/>
        </w:tabs>
        <w:spacing w:line="276" w:lineRule="auto"/>
        <w:jc w:val="both"/>
        <w:rPr>
          <w:rFonts w:ascii="Century Gothic" w:hAnsi="Century Gothic"/>
          <w:iCs/>
          <w:sz w:val="20"/>
          <w:szCs w:val="20"/>
        </w:rPr>
      </w:pPr>
      <w:r>
        <w:rPr>
          <w:rFonts w:ascii="Century Gothic" w:hAnsi="Century Gothic"/>
          <w:iCs/>
          <w:sz w:val="20"/>
          <w:szCs w:val="20"/>
        </w:rPr>
        <w:t>Seuls les dossiers conformes sont instruits. Tout dossier incomplet ne satisfaisant pas aux conditions stipulées dans le présent règlement ne sera pas accepté, aucune réclamation n’étant possible.</w:t>
      </w:r>
    </w:p>
    <w:p w:rsidR="00CB77DB" w:rsidRDefault="00CB77DB" w:rsidP="00CB77DB">
      <w:pPr>
        <w:tabs>
          <w:tab w:val="left" w:pos="2730"/>
        </w:tabs>
        <w:spacing w:line="276" w:lineRule="auto"/>
        <w:jc w:val="both"/>
        <w:rPr>
          <w:rFonts w:ascii="Century Gothic" w:hAnsi="Century Gothic"/>
          <w:iCs/>
          <w:sz w:val="20"/>
          <w:szCs w:val="20"/>
        </w:rPr>
      </w:pPr>
    </w:p>
    <w:p w:rsidR="00CB77DB" w:rsidRDefault="00CB77DB" w:rsidP="00CB77DB">
      <w:pPr>
        <w:tabs>
          <w:tab w:val="left" w:pos="2730"/>
        </w:tabs>
        <w:spacing w:line="276" w:lineRule="auto"/>
        <w:jc w:val="both"/>
        <w:rPr>
          <w:rFonts w:ascii="Century Gothic" w:hAnsi="Century Gothic"/>
          <w:iCs/>
          <w:sz w:val="20"/>
          <w:szCs w:val="20"/>
        </w:rPr>
      </w:pPr>
      <w:r w:rsidRPr="00CA1706">
        <w:rPr>
          <w:rFonts w:ascii="Century Gothic" w:hAnsi="Century Gothic"/>
          <w:iCs/>
          <w:sz w:val="20"/>
          <w:szCs w:val="20"/>
        </w:rPr>
        <w:t xml:space="preserve">Les dossiers seront examinés par un jury composé de membres du groupe de travail « Egalité des chances » de l’ADH et présidé par Maryvonne </w:t>
      </w:r>
      <w:proofErr w:type="spellStart"/>
      <w:r w:rsidRPr="00CA1706">
        <w:rPr>
          <w:rFonts w:ascii="Century Gothic" w:hAnsi="Century Gothic"/>
          <w:iCs/>
          <w:sz w:val="20"/>
          <w:szCs w:val="20"/>
        </w:rPr>
        <w:t>Lyazid</w:t>
      </w:r>
      <w:proofErr w:type="spellEnd"/>
      <w:r w:rsidRPr="00CA1706">
        <w:rPr>
          <w:rFonts w:ascii="Century Gothic" w:hAnsi="Century Gothic"/>
          <w:iCs/>
          <w:sz w:val="20"/>
          <w:szCs w:val="20"/>
        </w:rPr>
        <w:t>, ancienne Conseillère santé de la Délégation interministérielle à la lutte contre le racisme et l’antisémitisme et ancienne Adjointe du Défenseur des droits en charge de la lutte contre les discriminations et la promotion de l’égalité des droits.</w:t>
      </w:r>
    </w:p>
    <w:p w:rsidR="00CB77DB" w:rsidRPr="00CA1706" w:rsidRDefault="00CB77DB" w:rsidP="00CB77DB">
      <w:pPr>
        <w:tabs>
          <w:tab w:val="left" w:pos="2730"/>
        </w:tabs>
        <w:spacing w:line="276" w:lineRule="auto"/>
        <w:jc w:val="both"/>
        <w:rPr>
          <w:rFonts w:ascii="Century Gothic" w:hAnsi="Century Gothic"/>
          <w:iCs/>
          <w:sz w:val="20"/>
          <w:szCs w:val="20"/>
        </w:rPr>
      </w:pPr>
    </w:p>
    <w:p w:rsidR="00CB77DB" w:rsidRDefault="00CB77DB" w:rsidP="00CB77DB">
      <w:pPr>
        <w:tabs>
          <w:tab w:val="left" w:pos="2730"/>
        </w:tabs>
        <w:spacing w:line="276" w:lineRule="auto"/>
        <w:jc w:val="both"/>
        <w:rPr>
          <w:rFonts w:ascii="Century Gothic" w:hAnsi="Century Gothic"/>
          <w:iCs/>
          <w:sz w:val="20"/>
          <w:szCs w:val="20"/>
        </w:rPr>
      </w:pPr>
      <w:r>
        <w:rPr>
          <w:rFonts w:ascii="Century Gothic" w:hAnsi="Century Gothic"/>
          <w:iCs/>
          <w:sz w:val="20"/>
          <w:szCs w:val="20"/>
        </w:rPr>
        <w:lastRenderedPageBreak/>
        <w:t xml:space="preserve">Le jury </w:t>
      </w:r>
      <w:r w:rsidRPr="00CA1706">
        <w:rPr>
          <w:rFonts w:ascii="Century Gothic" w:hAnsi="Century Gothic"/>
          <w:iCs/>
          <w:sz w:val="20"/>
          <w:szCs w:val="20"/>
        </w:rPr>
        <w:t>évaluera les différents projets</w:t>
      </w:r>
      <w:r>
        <w:rPr>
          <w:rFonts w:ascii="Century Gothic" w:hAnsi="Century Gothic"/>
          <w:iCs/>
          <w:sz w:val="20"/>
          <w:szCs w:val="20"/>
        </w:rPr>
        <w:t>,</w:t>
      </w:r>
      <w:r w:rsidRPr="00CA1706">
        <w:rPr>
          <w:rFonts w:ascii="Century Gothic" w:hAnsi="Century Gothic"/>
          <w:iCs/>
          <w:sz w:val="20"/>
          <w:szCs w:val="20"/>
        </w:rPr>
        <w:t xml:space="preserve"> sur la base des </w:t>
      </w:r>
      <w:r w:rsidRPr="00B34A05">
        <w:rPr>
          <w:rFonts w:ascii="Century Gothic" w:hAnsi="Century Gothic"/>
          <w:b/>
          <w:iCs/>
          <w:sz w:val="20"/>
          <w:szCs w:val="20"/>
        </w:rPr>
        <w:t>critères suivants</w:t>
      </w:r>
      <w:r w:rsidRPr="00CA1706">
        <w:rPr>
          <w:rFonts w:ascii="Century Gothic" w:hAnsi="Century Gothic"/>
          <w:iCs/>
          <w:sz w:val="20"/>
          <w:szCs w:val="20"/>
        </w:rPr>
        <w:t xml:space="preserve"> : </w:t>
      </w:r>
    </w:p>
    <w:p w:rsidR="00CB77DB" w:rsidRDefault="00CB77DB" w:rsidP="00CB77DB">
      <w:pPr>
        <w:tabs>
          <w:tab w:val="left" w:pos="2730"/>
        </w:tabs>
        <w:spacing w:line="276" w:lineRule="auto"/>
        <w:jc w:val="both"/>
        <w:rPr>
          <w:rFonts w:ascii="Century Gothic" w:hAnsi="Century Gothic"/>
          <w:iCs/>
          <w:sz w:val="20"/>
          <w:szCs w:val="20"/>
        </w:rPr>
      </w:pPr>
    </w:p>
    <w:p w:rsidR="00CB77DB" w:rsidRDefault="00CB77DB" w:rsidP="00CB77DB">
      <w:pPr>
        <w:pStyle w:val="Paragraphedeliste"/>
        <w:numPr>
          <w:ilvl w:val="0"/>
          <w:numId w:val="32"/>
        </w:numPr>
        <w:tabs>
          <w:tab w:val="left" w:pos="2730"/>
        </w:tabs>
        <w:spacing w:line="276" w:lineRule="auto"/>
        <w:jc w:val="both"/>
        <w:rPr>
          <w:rFonts w:ascii="Century Gothic" w:hAnsi="Century Gothic"/>
          <w:iCs/>
          <w:sz w:val="20"/>
          <w:szCs w:val="20"/>
        </w:rPr>
      </w:pPr>
      <w:r w:rsidRPr="00B34A05">
        <w:rPr>
          <w:rFonts w:ascii="Century Gothic" w:hAnsi="Century Gothic"/>
          <w:b/>
          <w:iCs/>
          <w:sz w:val="20"/>
          <w:szCs w:val="20"/>
        </w:rPr>
        <w:t>Cohérence</w:t>
      </w:r>
      <w:r>
        <w:rPr>
          <w:rFonts w:ascii="Century Gothic" w:hAnsi="Century Gothic"/>
          <w:iCs/>
          <w:sz w:val="20"/>
          <w:szCs w:val="20"/>
        </w:rPr>
        <w:t xml:space="preserve"> avec les objectifs du prix</w:t>
      </w:r>
    </w:p>
    <w:p w:rsidR="00CB77DB" w:rsidRDefault="00CB77DB" w:rsidP="00CB77DB">
      <w:pPr>
        <w:pStyle w:val="Paragraphedeliste"/>
        <w:numPr>
          <w:ilvl w:val="0"/>
          <w:numId w:val="32"/>
        </w:numPr>
        <w:tabs>
          <w:tab w:val="left" w:pos="2730"/>
        </w:tabs>
        <w:spacing w:line="276" w:lineRule="auto"/>
        <w:jc w:val="both"/>
        <w:rPr>
          <w:rFonts w:ascii="Century Gothic" w:hAnsi="Century Gothic"/>
          <w:iCs/>
          <w:sz w:val="20"/>
          <w:szCs w:val="20"/>
        </w:rPr>
      </w:pPr>
      <w:r w:rsidRPr="00B34A05">
        <w:rPr>
          <w:rFonts w:ascii="Century Gothic" w:hAnsi="Century Gothic"/>
          <w:b/>
          <w:iCs/>
          <w:sz w:val="20"/>
          <w:szCs w:val="20"/>
        </w:rPr>
        <w:t xml:space="preserve">Originalité </w:t>
      </w:r>
      <w:r>
        <w:rPr>
          <w:rFonts w:ascii="Century Gothic" w:hAnsi="Century Gothic"/>
          <w:iCs/>
          <w:sz w:val="20"/>
          <w:szCs w:val="20"/>
        </w:rPr>
        <w:t>du projet </w:t>
      </w:r>
    </w:p>
    <w:p w:rsidR="00CB77DB" w:rsidRDefault="00CB77DB" w:rsidP="00CB77DB">
      <w:pPr>
        <w:pStyle w:val="Paragraphedeliste"/>
        <w:numPr>
          <w:ilvl w:val="0"/>
          <w:numId w:val="32"/>
        </w:numPr>
        <w:tabs>
          <w:tab w:val="left" w:pos="2730"/>
        </w:tabs>
        <w:spacing w:line="276" w:lineRule="auto"/>
        <w:jc w:val="both"/>
        <w:rPr>
          <w:rFonts w:ascii="Century Gothic" w:hAnsi="Century Gothic"/>
          <w:iCs/>
          <w:sz w:val="20"/>
          <w:szCs w:val="20"/>
        </w:rPr>
      </w:pPr>
      <w:r w:rsidRPr="00B34A05">
        <w:rPr>
          <w:rFonts w:ascii="Century Gothic" w:hAnsi="Century Gothic"/>
          <w:b/>
          <w:iCs/>
          <w:sz w:val="20"/>
          <w:szCs w:val="20"/>
        </w:rPr>
        <w:t>Evaluation</w:t>
      </w:r>
      <w:r>
        <w:rPr>
          <w:rFonts w:ascii="Century Gothic" w:hAnsi="Century Gothic"/>
          <w:iCs/>
          <w:sz w:val="20"/>
          <w:szCs w:val="20"/>
        </w:rPr>
        <w:t xml:space="preserve"> des résultats</w:t>
      </w:r>
    </w:p>
    <w:p w:rsidR="00CB77DB" w:rsidRPr="00B34A05" w:rsidRDefault="00CB77DB" w:rsidP="00CB77DB">
      <w:pPr>
        <w:pStyle w:val="Paragraphedeliste"/>
        <w:numPr>
          <w:ilvl w:val="0"/>
          <w:numId w:val="32"/>
        </w:numPr>
        <w:tabs>
          <w:tab w:val="left" w:pos="2730"/>
        </w:tabs>
        <w:spacing w:line="276" w:lineRule="auto"/>
        <w:jc w:val="both"/>
        <w:rPr>
          <w:rFonts w:ascii="Century Gothic" w:hAnsi="Century Gothic"/>
          <w:iCs/>
          <w:sz w:val="20"/>
          <w:szCs w:val="20"/>
        </w:rPr>
      </w:pPr>
      <w:r w:rsidRPr="00B34A05">
        <w:rPr>
          <w:rFonts w:ascii="Century Gothic" w:hAnsi="Century Gothic"/>
          <w:b/>
          <w:iCs/>
          <w:sz w:val="20"/>
          <w:szCs w:val="20"/>
        </w:rPr>
        <w:t>Reproductibilité</w:t>
      </w:r>
      <w:r>
        <w:rPr>
          <w:rFonts w:ascii="Century Gothic" w:hAnsi="Century Gothic"/>
          <w:iCs/>
          <w:sz w:val="20"/>
          <w:szCs w:val="20"/>
        </w:rPr>
        <w:t xml:space="preserve"> du projet</w:t>
      </w:r>
    </w:p>
    <w:p w:rsidR="00CB77DB" w:rsidRPr="00B34A05" w:rsidRDefault="00CB77DB" w:rsidP="00CB77DB">
      <w:pPr>
        <w:pStyle w:val="Paragraphedeliste"/>
        <w:numPr>
          <w:ilvl w:val="0"/>
          <w:numId w:val="32"/>
        </w:numPr>
        <w:tabs>
          <w:tab w:val="left" w:pos="2730"/>
        </w:tabs>
        <w:spacing w:line="276" w:lineRule="auto"/>
        <w:jc w:val="both"/>
        <w:rPr>
          <w:rFonts w:ascii="Century Gothic" w:hAnsi="Century Gothic"/>
          <w:b/>
          <w:iCs/>
          <w:sz w:val="20"/>
          <w:szCs w:val="20"/>
        </w:rPr>
      </w:pPr>
      <w:r w:rsidRPr="00B34A05">
        <w:rPr>
          <w:rFonts w:ascii="Century Gothic" w:hAnsi="Century Gothic"/>
          <w:b/>
          <w:iCs/>
          <w:sz w:val="20"/>
          <w:szCs w:val="20"/>
        </w:rPr>
        <w:t>Diversité des partenariats</w:t>
      </w:r>
    </w:p>
    <w:p w:rsidR="00CB77DB" w:rsidRDefault="00CB77DB" w:rsidP="00CB77DB">
      <w:pPr>
        <w:pStyle w:val="Paragraphedeliste"/>
        <w:tabs>
          <w:tab w:val="left" w:pos="2730"/>
        </w:tabs>
        <w:spacing w:line="276" w:lineRule="auto"/>
        <w:jc w:val="both"/>
        <w:rPr>
          <w:rFonts w:ascii="Century Gothic" w:hAnsi="Century Gothic"/>
          <w:iCs/>
          <w:sz w:val="20"/>
          <w:szCs w:val="20"/>
        </w:rPr>
      </w:pPr>
    </w:p>
    <w:p w:rsidR="00CB77DB" w:rsidRDefault="00CB77DB" w:rsidP="00CB77DB">
      <w:pPr>
        <w:pStyle w:val="Paragraphedeliste"/>
        <w:tabs>
          <w:tab w:val="left" w:pos="2730"/>
        </w:tabs>
        <w:spacing w:line="276" w:lineRule="auto"/>
        <w:ind w:left="0"/>
        <w:jc w:val="both"/>
        <w:rPr>
          <w:rFonts w:ascii="Century Gothic" w:hAnsi="Century Gothic"/>
          <w:iCs/>
          <w:sz w:val="20"/>
          <w:szCs w:val="20"/>
        </w:rPr>
      </w:pPr>
      <w:r>
        <w:rPr>
          <w:rFonts w:ascii="Century Gothic" w:hAnsi="Century Gothic"/>
          <w:iCs/>
          <w:sz w:val="20"/>
          <w:szCs w:val="20"/>
        </w:rPr>
        <w:t>L’étude des dossiers par les membres du jury</w:t>
      </w:r>
      <w:r w:rsidR="00C33DCB">
        <w:rPr>
          <w:rFonts w:ascii="Century Gothic" w:hAnsi="Century Gothic"/>
          <w:iCs/>
          <w:sz w:val="20"/>
          <w:szCs w:val="20"/>
        </w:rPr>
        <w:t xml:space="preserve"> aura lieu en début d’année 2019</w:t>
      </w:r>
      <w:r>
        <w:rPr>
          <w:rFonts w:ascii="Century Gothic" w:hAnsi="Century Gothic"/>
          <w:iCs/>
          <w:sz w:val="20"/>
          <w:szCs w:val="20"/>
        </w:rPr>
        <w:t xml:space="preserve"> en fonction des critères d’évaluation définis ci-dessus. </w:t>
      </w:r>
      <w:r w:rsidRPr="00D115FF">
        <w:rPr>
          <w:rFonts w:ascii="Century Gothic" w:hAnsi="Century Gothic"/>
          <w:b/>
          <w:iCs/>
          <w:sz w:val="20"/>
          <w:szCs w:val="20"/>
        </w:rPr>
        <w:t xml:space="preserve">Le jury débattra de la qualité des dossiers et désignera les dossiers lauréats lors </w:t>
      </w:r>
      <w:r>
        <w:rPr>
          <w:rFonts w:ascii="Century Gothic" w:hAnsi="Century Gothic"/>
          <w:b/>
          <w:iCs/>
          <w:sz w:val="20"/>
          <w:szCs w:val="20"/>
        </w:rPr>
        <w:t>de cette procédure</w:t>
      </w:r>
      <w:r>
        <w:rPr>
          <w:rFonts w:ascii="Century Gothic" w:hAnsi="Century Gothic"/>
          <w:iCs/>
          <w:sz w:val="20"/>
          <w:szCs w:val="20"/>
        </w:rPr>
        <w:t>. Les débats au sein du jury sont secrets. Les décisions du jury sont souveraines et ne peuvent faire l’objet d’aucune contestation.</w:t>
      </w:r>
    </w:p>
    <w:p w:rsidR="00CB77DB" w:rsidRDefault="00CB77DB" w:rsidP="00CB77DB">
      <w:pPr>
        <w:pStyle w:val="Paragraphedeliste"/>
        <w:tabs>
          <w:tab w:val="left" w:pos="2730"/>
        </w:tabs>
        <w:spacing w:line="276" w:lineRule="auto"/>
        <w:ind w:left="0"/>
        <w:jc w:val="both"/>
        <w:rPr>
          <w:rFonts w:ascii="Century Gothic" w:hAnsi="Century Gothic"/>
          <w:iCs/>
          <w:sz w:val="20"/>
          <w:szCs w:val="20"/>
        </w:rPr>
      </w:pPr>
    </w:p>
    <w:p w:rsidR="00CB77DB" w:rsidRPr="00B34A05" w:rsidRDefault="00CB77DB" w:rsidP="00CB77DB">
      <w:pPr>
        <w:pStyle w:val="Paragraphedeliste"/>
        <w:tabs>
          <w:tab w:val="left" w:pos="2730"/>
        </w:tabs>
        <w:spacing w:line="276" w:lineRule="auto"/>
        <w:ind w:left="0"/>
        <w:jc w:val="both"/>
        <w:rPr>
          <w:rFonts w:ascii="Century Gothic" w:hAnsi="Century Gothic"/>
          <w:iCs/>
          <w:sz w:val="20"/>
          <w:szCs w:val="20"/>
        </w:rPr>
      </w:pPr>
    </w:p>
    <w:p w:rsidR="00CB77DB" w:rsidRPr="00DA6113" w:rsidRDefault="00CB77DB" w:rsidP="00CB77DB">
      <w:pPr>
        <w:pStyle w:val="Paragraphedeliste"/>
        <w:numPr>
          <w:ilvl w:val="0"/>
          <w:numId w:val="28"/>
        </w:numPr>
        <w:tabs>
          <w:tab w:val="left" w:pos="2730"/>
        </w:tabs>
        <w:spacing w:line="276" w:lineRule="auto"/>
        <w:jc w:val="both"/>
        <w:rPr>
          <w:rFonts w:ascii="Century Gothic" w:hAnsi="Century Gothic"/>
          <w:b/>
          <w:iCs/>
          <w:sz w:val="22"/>
          <w:szCs w:val="20"/>
        </w:rPr>
      </w:pPr>
      <w:r w:rsidRPr="00DA6113">
        <w:rPr>
          <w:rFonts w:ascii="Century Gothic" w:hAnsi="Century Gothic"/>
          <w:b/>
          <w:iCs/>
          <w:sz w:val="22"/>
          <w:szCs w:val="20"/>
        </w:rPr>
        <w:t xml:space="preserve">Remise du prix </w:t>
      </w:r>
    </w:p>
    <w:p w:rsidR="00CB77DB" w:rsidRDefault="00CB77DB" w:rsidP="00CB77DB">
      <w:pPr>
        <w:pStyle w:val="Paragraphedeliste"/>
        <w:tabs>
          <w:tab w:val="left" w:pos="2730"/>
        </w:tabs>
        <w:spacing w:line="276" w:lineRule="auto"/>
        <w:ind w:left="0"/>
        <w:jc w:val="both"/>
        <w:rPr>
          <w:rFonts w:ascii="Century Gothic" w:hAnsi="Century Gothic"/>
          <w:sz w:val="20"/>
          <w:szCs w:val="20"/>
        </w:rPr>
      </w:pPr>
    </w:p>
    <w:p w:rsidR="00CB77DB" w:rsidRPr="00601A01" w:rsidRDefault="00CB77DB" w:rsidP="00CB77DB">
      <w:pPr>
        <w:pStyle w:val="Paragraphedeliste"/>
        <w:tabs>
          <w:tab w:val="left" w:pos="2730"/>
        </w:tabs>
        <w:spacing w:line="276" w:lineRule="auto"/>
        <w:ind w:left="0"/>
        <w:jc w:val="both"/>
        <w:rPr>
          <w:rFonts w:ascii="Century Gothic" w:hAnsi="Century Gothic"/>
          <w:b/>
          <w:iCs/>
          <w:sz w:val="20"/>
          <w:szCs w:val="20"/>
        </w:rPr>
      </w:pPr>
      <w:r w:rsidRPr="00601A01">
        <w:rPr>
          <w:rFonts w:ascii="Century Gothic" w:hAnsi="Century Gothic"/>
          <w:b/>
          <w:iCs/>
          <w:sz w:val="20"/>
          <w:szCs w:val="20"/>
        </w:rPr>
        <w:t xml:space="preserve">Les Prix seront remis par la Présidente du jury et le Président de l’ADH lors des Journées nationales de l’ADH, le </w:t>
      </w:r>
      <w:r>
        <w:rPr>
          <w:rFonts w:ascii="Century Gothic" w:hAnsi="Century Gothic"/>
          <w:b/>
          <w:iCs/>
          <w:sz w:val="20"/>
          <w:szCs w:val="20"/>
        </w:rPr>
        <w:t xml:space="preserve">vendredi </w:t>
      </w:r>
      <w:r w:rsidR="00C33DCB">
        <w:rPr>
          <w:rFonts w:ascii="Century Gothic" w:hAnsi="Century Gothic"/>
          <w:b/>
          <w:iCs/>
          <w:sz w:val="20"/>
          <w:szCs w:val="20"/>
        </w:rPr>
        <w:t>15</w:t>
      </w:r>
      <w:r>
        <w:rPr>
          <w:rFonts w:ascii="Century Gothic" w:hAnsi="Century Gothic"/>
          <w:b/>
          <w:iCs/>
          <w:sz w:val="20"/>
          <w:szCs w:val="20"/>
        </w:rPr>
        <w:t xml:space="preserve"> </w:t>
      </w:r>
      <w:r w:rsidRPr="00601A01">
        <w:rPr>
          <w:rFonts w:ascii="Century Gothic" w:hAnsi="Century Gothic"/>
          <w:b/>
          <w:iCs/>
          <w:sz w:val="20"/>
          <w:szCs w:val="20"/>
        </w:rPr>
        <w:t xml:space="preserve">mars </w:t>
      </w:r>
      <w:r w:rsidR="00C33DCB">
        <w:rPr>
          <w:rFonts w:ascii="Century Gothic" w:hAnsi="Century Gothic"/>
          <w:b/>
          <w:iCs/>
          <w:sz w:val="20"/>
          <w:szCs w:val="20"/>
        </w:rPr>
        <w:t>2019</w:t>
      </w:r>
      <w:r w:rsidR="00DC7218">
        <w:rPr>
          <w:rFonts w:ascii="Century Gothic" w:hAnsi="Century Gothic"/>
          <w:b/>
          <w:iCs/>
          <w:sz w:val="20"/>
          <w:szCs w:val="20"/>
        </w:rPr>
        <w:t xml:space="preserve"> à 10h30</w:t>
      </w:r>
      <w:r w:rsidRPr="00601A01">
        <w:rPr>
          <w:rFonts w:ascii="Century Gothic" w:hAnsi="Century Gothic"/>
          <w:b/>
          <w:iCs/>
          <w:sz w:val="20"/>
          <w:szCs w:val="20"/>
        </w:rPr>
        <w:t>, au Parc Floral à Paris.</w:t>
      </w:r>
    </w:p>
    <w:p w:rsidR="00CB77DB" w:rsidRDefault="00CB77DB" w:rsidP="00CB77DB">
      <w:pPr>
        <w:pStyle w:val="Paragraphedeliste"/>
        <w:tabs>
          <w:tab w:val="left" w:pos="2730"/>
        </w:tabs>
        <w:spacing w:line="276" w:lineRule="auto"/>
        <w:ind w:left="0"/>
        <w:jc w:val="both"/>
        <w:rPr>
          <w:rFonts w:ascii="Century Gothic" w:hAnsi="Century Gothic"/>
          <w:iCs/>
          <w:sz w:val="20"/>
          <w:szCs w:val="20"/>
        </w:rPr>
      </w:pPr>
    </w:p>
    <w:p w:rsidR="00CB77DB" w:rsidRDefault="00CB77DB" w:rsidP="00CB77DB">
      <w:pPr>
        <w:pStyle w:val="Paragraphedeliste"/>
        <w:tabs>
          <w:tab w:val="left" w:pos="2730"/>
        </w:tabs>
        <w:spacing w:line="276" w:lineRule="auto"/>
        <w:ind w:left="0"/>
        <w:jc w:val="both"/>
        <w:rPr>
          <w:rFonts w:ascii="Century Gothic" w:hAnsi="Century Gothic"/>
          <w:iCs/>
          <w:sz w:val="20"/>
          <w:szCs w:val="20"/>
        </w:rPr>
      </w:pPr>
      <w:r>
        <w:rPr>
          <w:rFonts w:ascii="Century Gothic" w:hAnsi="Century Gothic"/>
          <w:iCs/>
          <w:sz w:val="20"/>
          <w:szCs w:val="20"/>
        </w:rPr>
        <w:t xml:space="preserve">Les lauréats seront invités à présenter brièvement le projet mis en place lors de cette remise des prix. </w:t>
      </w:r>
    </w:p>
    <w:p w:rsidR="00CB77DB" w:rsidRDefault="00CB77DB" w:rsidP="00CB77DB">
      <w:pPr>
        <w:pStyle w:val="Paragraphedeliste"/>
        <w:tabs>
          <w:tab w:val="left" w:pos="2730"/>
        </w:tabs>
        <w:spacing w:line="276" w:lineRule="auto"/>
        <w:ind w:left="0"/>
        <w:jc w:val="both"/>
        <w:rPr>
          <w:rFonts w:ascii="Century Gothic" w:hAnsi="Century Gothic"/>
          <w:iCs/>
          <w:sz w:val="20"/>
          <w:szCs w:val="20"/>
        </w:rPr>
      </w:pPr>
    </w:p>
    <w:p w:rsidR="00CB77DB" w:rsidRPr="00B34A05" w:rsidRDefault="00CB77DB" w:rsidP="00CB77DB">
      <w:pPr>
        <w:pStyle w:val="Paragraphedeliste"/>
        <w:tabs>
          <w:tab w:val="left" w:pos="2730"/>
        </w:tabs>
        <w:spacing w:line="276" w:lineRule="auto"/>
        <w:ind w:left="0"/>
        <w:jc w:val="both"/>
        <w:rPr>
          <w:rFonts w:ascii="Century Gothic" w:hAnsi="Century Gothic"/>
          <w:iCs/>
          <w:sz w:val="20"/>
          <w:szCs w:val="20"/>
        </w:rPr>
      </w:pPr>
    </w:p>
    <w:p w:rsidR="00CB77DB" w:rsidRPr="00DA6113" w:rsidRDefault="00CB77DB" w:rsidP="00CB77DB">
      <w:pPr>
        <w:pStyle w:val="Paragraphedeliste"/>
        <w:numPr>
          <w:ilvl w:val="0"/>
          <w:numId w:val="28"/>
        </w:numPr>
        <w:tabs>
          <w:tab w:val="left" w:pos="2730"/>
        </w:tabs>
        <w:spacing w:line="276" w:lineRule="auto"/>
        <w:jc w:val="both"/>
        <w:rPr>
          <w:rFonts w:ascii="Century Gothic" w:hAnsi="Century Gothic"/>
          <w:b/>
          <w:iCs/>
          <w:sz w:val="22"/>
          <w:szCs w:val="20"/>
        </w:rPr>
      </w:pPr>
      <w:r w:rsidRPr="00DA6113">
        <w:rPr>
          <w:rFonts w:ascii="Century Gothic" w:hAnsi="Century Gothic"/>
          <w:b/>
          <w:iCs/>
          <w:sz w:val="22"/>
          <w:szCs w:val="20"/>
        </w:rPr>
        <w:t>Dispositif de communication autour des lauréats</w:t>
      </w:r>
    </w:p>
    <w:p w:rsidR="00CB77DB" w:rsidRDefault="00CB77DB" w:rsidP="00CB77DB">
      <w:pPr>
        <w:tabs>
          <w:tab w:val="left" w:pos="2730"/>
        </w:tabs>
        <w:spacing w:line="276" w:lineRule="auto"/>
        <w:jc w:val="both"/>
        <w:rPr>
          <w:rFonts w:ascii="Century Gothic" w:hAnsi="Century Gothic"/>
          <w:b/>
          <w:iCs/>
          <w:sz w:val="20"/>
          <w:szCs w:val="20"/>
        </w:rPr>
      </w:pPr>
    </w:p>
    <w:p w:rsidR="00CB77DB" w:rsidRPr="00601A01" w:rsidRDefault="00CB77DB" w:rsidP="00CB77DB">
      <w:pPr>
        <w:tabs>
          <w:tab w:val="left" w:pos="2730"/>
        </w:tabs>
        <w:spacing w:line="276" w:lineRule="auto"/>
        <w:jc w:val="both"/>
        <w:rPr>
          <w:rFonts w:ascii="Century Gothic" w:hAnsi="Century Gothic"/>
          <w:iCs/>
          <w:sz w:val="20"/>
          <w:szCs w:val="20"/>
        </w:rPr>
      </w:pPr>
      <w:r w:rsidRPr="00601A01">
        <w:rPr>
          <w:rFonts w:ascii="Century Gothic" w:hAnsi="Century Gothic"/>
          <w:iCs/>
          <w:sz w:val="20"/>
          <w:szCs w:val="20"/>
        </w:rPr>
        <w:t xml:space="preserve">Les </w:t>
      </w:r>
      <w:r>
        <w:rPr>
          <w:rFonts w:ascii="Century Gothic" w:hAnsi="Century Gothic"/>
          <w:iCs/>
          <w:sz w:val="20"/>
          <w:szCs w:val="20"/>
        </w:rPr>
        <w:t>actions récompensées seront valorisées via un communiqué de presse, un article sur le site internet de l’Association (</w:t>
      </w:r>
      <w:hyperlink r:id="rId15" w:history="1">
        <w:r w:rsidRPr="0034587F">
          <w:rPr>
            <w:rStyle w:val="Lienhypertexte"/>
            <w:rFonts w:ascii="Century Gothic" w:hAnsi="Century Gothic"/>
            <w:iCs/>
            <w:sz w:val="20"/>
            <w:szCs w:val="20"/>
          </w:rPr>
          <w:t>www.adh-asso.org</w:t>
        </w:r>
      </w:hyperlink>
      <w:r>
        <w:rPr>
          <w:rFonts w:ascii="Century Gothic" w:hAnsi="Century Gothic"/>
          <w:iCs/>
          <w:sz w:val="20"/>
          <w:szCs w:val="20"/>
        </w:rPr>
        <w:t xml:space="preserve">) et feront l’objet d’une présentation dans la revue de l’ADH, le JADH. </w:t>
      </w:r>
    </w:p>
    <w:p w:rsidR="00CB77DB" w:rsidRDefault="00CB77DB" w:rsidP="00CB77DB">
      <w:pPr>
        <w:pStyle w:val="Paragraphedeliste"/>
        <w:tabs>
          <w:tab w:val="left" w:pos="2730"/>
        </w:tabs>
        <w:spacing w:line="276" w:lineRule="auto"/>
        <w:ind w:left="0"/>
        <w:jc w:val="both"/>
        <w:rPr>
          <w:rFonts w:ascii="Century Gothic" w:hAnsi="Century Gothic"/>
          <w:b/>
          <w:iCs/>
          <w:sz w:val="20"/>
          <w:szCs w:val="20"/>
          <w:u w:val="single"/>
        </w:rPr>
      </w:pPr>
    </w:p>
    <w:p w:rsidR="00CB77DB" w:rsidRDefault="00CB77DB" w:rsidP="00CB77DB">
      <w:pPr>
        <w:pStyle w:val="Paragraphedeliste"/>
        <w:tabs>
          <w:tab w:val="left" w:pos="2730"/>
        </w:tabs>
        <w:spacing w:line="276" w:lineRule="auto"/>
        <w:ind w:left="0"/>
        <w:jc w:val="both"/>
        <w:rPr>
          <w:rFonts w:ascii="Century Gothic" w:hAnsi="Century Gothic"/>
          <w:b/>
          <w:iCs/>
          <w:sz w:val="20"/>
          <w:szCs w:val="20"/>
          <w:u w:val="single"/>
        </w:rPr>
      </w:pPr>
    </w:p>
    <w:p w:rsidR="00CB77DB" w:rsidRPr="00DA6113" w:rsidRDefault="00CB77DB" w:rsidP="00CB77DB">
      <w:pPr>
        <w:pStyle w:val="Paragraphedeliste"/>
        <w:numPr>
          <w:ilvl w:val="0"/>
          <w:numId w:val="28"/>
        </w:numPr>
        <w:tabs>
          <w:tab w:val="left" w:pos="2730"/>
        </w:tabs>
        <w:spacing w:line="276" w:lineRule="auto"/>
        <w:jc w:val="both"/>
        <w:rPr>
          <w:rFonts w:ascii="Century Gothic" w:hAnsi="Century Gothic"/>
          <w:b/>
          <w:iCs/>
          <w:sz w:val="22"/>
          <w:szCs w:val="20"/>
        </w:rPr>
      </w:pPr>
      <w:r w:rsidRPr="00DA6113">
        <w:rPr>
          <w:rFonts w:ascii="Century Gothic" w:hAnsi="Century Gothic"/>
          <w:b/>
          <w:iCs/>
          <w:sz w:val="22"/>
          <w:szCs w:val="20"/>
        </w:rPr>
        <w:t>Utilisation de la dotation</w:t>
      </w:r>
    </w:p>
    <w:p w:rsidR="00CB77DB" w:rsidRDefault="00CB77DB" w:rsidP="00CB77DB">
      <w:pPr>
        <w:tabs>
          <w:tab w:val="left" w:pos="2730"/>
        </w:tabs>
        <w:spacing w:line="276" w:lineRule="auto"/>
        <w:jc w:val="both"/>
        <w:rPr>
          <w:rFonts w:ascii="Century Gothic" w:hAnsi="Century Gothic"/>
          <w:b/>
          <w:iCs/>
          <w:sz w:val="20"/>
          <w:szCs w:val="20"/>
        </w:rPr>
      </w:pPr>
    </w:p>
    <w:p w:rsidR="00CB77DB" w:rsidRPr="00601A01" w:rsidRDefault="00CB77DB" w:rsidP="00CB77DB">
      <w:pPr>
        <w:tabs>
          <w:tab w:val="left" w:pos="2730"/>
        </w:tabs>
        <w:spacing w:line="276" w:lineRule="auto"/>
        <w:jc w:val="both"/>
        <w:rPr>
          <w:rFonts w:ascii="Century Gothic" w:hAnsi="Century Gothic"/>
          <w:iCs/>
          <w:sz w:val="20"/>
          <w:szCs w:val="20"/>
        </w:rPr>
      </w:pPr>
      <w:r w:rsidRPr="00601A01">
        <w:rPr>
          <w:rFonts w:ascii="Century Gothic" w:hAnsi="Century Gothic"/>
          <w:iCs/>
          <w:sz w:val="20"/>
          <w:szCs w:val="20"/>
        </w:rPr>
        <w:t xml:space="preserve">Les lauréats s’engagent à informer l’ADH de l’utilisation de la dotation. Ils s’engagent à utiliser la dotation dans le cadre d’un projet visant à lutter contre les discriminations au sein de l’établissement, qu’il concerne les usagers ou les personnels. </w:t>
      </w:r>
    </w:p>
    <w:p w:rsidR="00CB77DB" w:rsidRDefault="00CB77DB" w:rsidP="00CB77DB">
      <w:pPr>
        <w:pStyle w:val="Paragraphedeliste"/>
        <w:tabs>
          <w:tab w:val="left" w:pos="2730"/>
        </w:tabs>
        <w:spacing w:line="276" w:lineRule="auto"/>
        <w:ind w:left="0"/>
        <w:jc w:val="both"/>
        <w:rPr>
          <w:rFonts w:ascii="Century Gothic" w:hAnsi="Century Gothic"/>
          <w:b/>
          <w:iCs/>
          <w:sz w:val="20"/>
          <w:szCs w:val="20"/>
          <w:u w:val="single"/>
        </w:rPr>
      </w:pPr>
    </w:p>
    <w:sectPr w:rsidR="00CB77DB" w:rsidSect="00E220FA">
      <w:headerReference w:type="default" r:id="rId16"/>
      <w:footerReference w:type="default" r:id="rId17"/>
      <w:pgSz w:w="11906" w:h="16838"/>
      <w:pgMar w:top="1418" w:right="991" w:bottom="568" w:left="1134" w:header="568"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11A" w:rsidRDefault="00F1611A" w:rsidP="00FA398F">
      <w:r>
        <w:separator/>
      </w:r>
    </w:p>
  </w:endnote>
  <w:endnote w:type="continuationSeparator" w:id="0">
    <w:p w:rsidR="00F1611A" w:rsidRDefault="00F1611A" w:rsidP="00FA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hAnsi="Century Gothic"/>
        <w:sz w:val="22"/>
      </w:rPr>
      <w:id w:val="1772434031"/>
      <w:docPartObj>
        <w:docPartGallery w:val="Page Numbers (Bottom of Page)"/>
        <w:docPartUnique/>
      </w:docPartObj>
    </w:sdtPr>
    <w:sdtContent>
      <w:p w:rsidR="00F1611A" w:rsidRPr="004D5C4D" w:rsidRDefault="00F1611A">
        <w:pPr>
          <w:pStyle w:val="Pieddepage"/>
          <w:jc w:val="right"/>
          <w:rPr>
            <w:rFonts w:ascii="Century Gothic" w:hAnsi="Century Gothic"/>
            <w:sz w:val="22"/>
          </w:rPr>
        </w:pPr>
        <w:r>
          <w:rPr>
            <w:rFonts w:ascii="Century Gothic" w:hAnsi="Century Gothic"/>
            <w:sz w:val="22"/>
          </w:rPr>
          <w:t>Do</w:t>
        </w:r>
        <w:r w:rsidRPr="004D5C4D">
          <w:rPr>
            <w:rFonts w:ascii="Century Gothic" w:hAnsi="Century Gothic"/>
            <w:sz w:val="22"/>
          </w:rPr>
          <w:t xml:space="preserve">ssier de candidature à retourner </w:t>
        </w:r>
        <w:r w:rsidRPr="004D5C4D">
          <w:rPr>
            <w:rFonts w:ascii="Century Gothic" w:hAnsi="Century Gothic"/>
            <w:b/>
            <w:sz w:val="22"/>
          </w:rPr>
          <w:t xml:space="preserve">au plus tard le </w:t>
        </w:r>
        <w:r>
          <w:rPr>
            <w:rFonts w:ascii="Century Gothic" w:hAnsi="Century Gothic"/>
            <w:b/>
            <w:sz w:val="22"/>
          </w:rPr>
          <w:t>31 janvier 2019</w:t>
        </w:r>
        <w:r>
          <w:rPr>
            <w:rFonts w:ascii="Century Gothic" w:hAnsi="Century Gothic"/>
            <w:b/>
            <w:sz w:val="22"/>
          </w:rPr>
          <w:tab/>
        </w:r>
        <w:r>
          <w:rPr>
            <w:rFonts w:ascii="Century Gothic" w:hAnsi="Century Gothic"/>
            <w:b/>
            <w:sz w:val="22"/>
          </w:rPr>
          <w:tab/>
        </w:r>
        <w:r w:rsidRPr="004D5C4D">
          <w:rPr>
            <w:rFonts w:ascii="Century Gothic" w:hAnsi="Century Gothic"/>
            <w:sz w:val="22"/>
          </w:rPr>
          <w:fldChar w:fldCharType="begin"/>
        </w:r>
        <w:r w:rsidRPr="004D5C4D">
          <w:rPr>
            <w:rFonts w:ascii="Century Gothic" w:hAnsi="Century Gothic"/>
            <w:sz w:val="22"/>
          </w:rPr>
          <w:instrText>PAGE   \* MERGEFORMAT</w:instrText>
        </w:r>
        <w:r w:rsidRPr="004D5C4D">
          <w:rPr>
            <w:rFonts w:ascii="Century Gothic" w:hAnsi="Century Gothic"/>
            <w:sz w:val="22"/>
          </w:rPr>
          <w:fldChar w:fldCharType="separate"/>
        </w:r>
        <w:r w:rsidR="007F0041">
          <w:rPr>
            <w:rFonts w:ascii="Century Gothic" w:hAnsi="Century Gothic"/>
            <w:noProof/>
            <w:sz w:val="22"/>
          </w:rPr>
          <w:t>6</w:t>
        </w:r>
        <w:r w:rsidRPr="004D5C4D">
          <w:rPr>
            <w:rFonts w:ascii="Century Gothic" w:hAnsi="Century Gothic"/>
            <w:sz w:val="22"/>
          </w:rPr>
          <w:fldChar w:fldCharType="end"/>
        </w:r>
      </w:p>
    </w:sdtContent>
  </w:sdt>
  <w:p w:rsidR="00F1611A" w:rsidRPr="00FA398F" w:rsidRDefault="00F1611A">
    <w:pPr>
      <w:pStyle w:val="Pieddepage"/>
      <w:rPr>
        <w:rFonts w:ascii="Century Gothic" w:hAnsi="Century Gothic"/>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11A" w:rsidRDefault="00F1611A" w:rsidP="00FA398F">
      <w:r>
        <w:separator/>
      </w:r>
    </w:p>
  </w:footnote>
  <w:footnote w:type="continuationSeparator" w:id="0">
    <w:p w:rsidR="00F1611A" w:rsidRDefault="00F1611A" w:rsidP="00FA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11A" w:rsidRDefault="00F1611A">
    <w:pPr>
      <w:pStyle w:val="En-tte"/>
    </w:pPr>
    <w:r w:rsidRPr="008E0DD2">
      <w:rPr>
        <w:rFonts w:ascii="Century Gothic" w:hAnsi="Century Gothic"/>
        <w:iCs/>
        <w:noProof/>
        <w:sz w:val="20"/>
        <w:szCs w:val="20"/>
      </w:rPr>
      <w:drawing>
        <wp:anchor distT="0" distB="0" distL="114300" distR="114300" simplePos="0" relativeHeight="251659264" behindDoc="0" locked="0" layoutInCell="1" allowOverlap="1" wp14:anchorId="205F9C2E" wp14:editId="0EF7569F">
          <wp:simplePos x="0" y="0"/>
          <wp:positionH relativeFrom="column">
            <wp:posOffset>-1004570</wp:posOffset>
          </wp:positionH>
          <wp:positionV relativeFrom="paragraph">
            <wp:posOffset>-116205</wp:posOffset>
          </wp:positionV>
          <wp:extent cx="7671435" cy="723265"/>
          <wp:effectExtent l="0" t="0" r="5715" b="635"/>
          <wp:wrapNone/>
          <wp:docPr id="1" name="Picture 2" descr="ADH_li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DH_ligne"/>
                  <pic:cNvPicPr preferRelativeResize="0">
                    <a:picLocks noChangeAspect="1" noChangeArrowheads="1"/>
                  </pic:cNvPicPr>
                </pic:nvPicPr>
                <pic:blipFill rotWithShape="1">
                  <a:blip r:embed="rId1">
                    <a:extLst>
                      <a:ext uri="{28A0092B-C50C-407E-A947-70E740481C1C}">
                        <a14:useLocalDpi xmlns:a14="http://schemas.microsoft.com/office/drawing/2010/main" val="0"/>
                      </a:ext>
                    </a:extLst>
                  </a:blip>
                  <a:srcRect l="12026"/>
                  <a:stretch/>
                </pic:blipFill>
                <pic:spPr bwMode="auto">
                  <a:xfrm>
                    <a:off x="0" y="0"/>
                    <a:ext cx="7671435" cy="723265"/>
                  </a:xfrm>
                  <a:prstGeom prst="rect">
                    <a:avLst/>
                  </a:prstGeom>
                  <a:noFill/>
                  <a:extLst/>
                </pic:spPr>
              </pic:pic>
            </a:graphicData>
          </a:graphic>
          <wp14:sizeRelH relativeFrom="margin">
            <wp14:pctWidth>0</wp14:pctWidth>
          </wp14:sizeRelH>
          <wp14:sizeRelV relativeFrom="margin">
            <wp14:pctHeight>0</wp14:pctHeight>
          </wp14:sizeRelV>
        </wp:anchor>
      </w:drawing>
    </w:r>
    <w:r w:rsidRPr="008E0DD2">
      <w:rPr>
        <w:rFonts w:ascii="Century Gothic" w:hAnsi="Century Gothic"/>
        <w:iCs/>
        <w:noProof/>
        <w:sz w:val="20"/>
        <w:szCs w:val="20"/>
      </w:rPr>
      <mc:AlternateContent>
        <mc:Choice Requires="wps">
          <w:drawing>
            <wp:anchor distT="0" distB="0" distL="114300" distR="114300" simplePos="0" relativeHeight="251660288" behindDoc="0" locked="0" layoutInCell="1" allowOverlap="1" wp14:anchorId="41C2D74C" wp14:editId="6ACA47AA">
              <wp:simplePos x="0" y="0"/>
              <wp:positionH relativeFrom="column">
                <wp:posOffset>-642620</wp:posOffset>
              </wp:positionH>
              <wp:positionV relativeFrom="paragraph">
                <wp:posOffset>-106680</wp:posOffset>
              </wp:positionV>
              <wp:extent cx="8288020" cy="461645"/>
              <wp:effectExtent l="0" t="0" r="0" b="0"/>
              <wp:wrapNone/>
              <wp:docPr id="4" name="ZoneTexte 3"/>
              <wp:cNvGraphicFramePr/>
              <a:graphic xmlns:a="http://schemas.openxmlformats.org/drawingml/2006/main">
                <a:graphicData uri="http://schemas.microsoft.com/office/word/2010/wordprocessingShape">
                  <wps:wsp>
                    <wps:cNvSpPr txBox="1"/>
                    <wps:spPr>
                      <a:xfrm>
                        <a:off x="0" y="0"/>
                        <a:ext cx="8288020" cy="461645"/>
                      </a:xfrm>
                      <a:prstGeom prst="rect">
                        <a:avLst/>
                      </a:prstGeom>
                      <a:noFill/>
                    </wps:spPr>
                    <wps:txbx>
                      <w:txbxContent>
                        <w:p w:rsidR="00F1611A" w:rsidRPr="008E0DD2" w:rsidRDefault="00F1611A" w:rsidP="008E0DD2">
                          <w:pPr>
                            <w:pStyle w:val="NormalWeb"/>
                            <w:spacing w:before="0" w:beforeAutospacing="0" w:after="0" w:afterAutospacing="0"/>
                            <w:rPr>
                              <w:rFonts w:ascii="Haettenschweiler" w:eastAsia="Times New Roman" w:hAnsi="Haettenschweiler" w:cs="Century Gothic"/>
                              <w:bCs/>
                              <w:iCs/>
                              <w:color w:val="FF6500"/>
                              <w:sz w:val="44"/>
                            </w:rPr>
                          </w:pPr>
                          <w:r>
                            <w:rPr>
                              <w:rFonts w:ascii="Haettenschweiler" w:eastAsia="Times New Roman" w:hAnsi="Haettenschweiler" w:cs="Century Gothic"/>
                              <w:bCs/>
                              <w:iCs/>
                              <w:color w:val="FF6500"/>
                              <w:sz w:val="44"/>
                            </w:rPr>
                            <w:t>Prix ADH 2019</w:t>
                          </w:r>
                          <w:r w:rsidRPr="008E0DD2">
                            <w:rPr>
                              <w:rFonts w:ascii="Haettenschweiler" w:eastAsia="Times New Roman" w:hAnsi="Haettenschweiler" w:cs="Century Gothic"/>
                              <w:bCs/>
                              <w:iCs/>
                              <w:color w:val="FF6500"/>
                              <w:sz w:val="44"/>
                            </w:rPr>
                            <w:t xml:space="preserve"> des valeurs hospitalières </w:t>
                          </w:r>
                        </w:p>
                      </w:txbxContent>
                    </wps:txbx>
                    <wps:bodyPr wrap="square" rtlCol="0">
                      <a:spAutoFit/>
                    </wps:bodyPr>
                  </wps:wsp>
                </a:graphicData>
              </a:graphic>
            </wp:anchor>
          </w:drawing>
        </mc:Choice>
        <mc:Fallback>
          <w:pict>
            <v:shapetype w14:anchorId="41C2D74C" id="_x0000_t202" coordsize="21600,21600" o:spt="202" path="m,l,21600r21600,l21600,xe">
              <v:stroke joinstyle="miter"/>
              <v:path gradientshapeok="t" o:connecttype="rect"/>
            </v:shapetype>
            <v:shape id="ZoneTexte 3" o:spid="_x0000_s1026" type="#_x0000_t202" style="position:absolute;margin-left:-50.6pt;margin-top:-8.4pt;width:652.6pt;height:36.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" filled="f" stroked="f">
              <v:textbox style="mso-fit-shape-to-text:t">
                <w:txbxContent>
                  <w:p w:rsidR="00F1611A" w:rsidRPr="008E0DD2" w:rsidRDefault="00F1611A" w:rsidP="008E0DD2">
                    <w:pPr>
                      <w:pStyle w:val="NormalWeb"/>
                      <w:spacing w:before="0" w:beforeAutospacing="0" w:after="0" w:afterAutospacing="0"/>
                      <w:rPr>
                        <w:rFonts w:ascii="Haettenschweiler" w:eastAsia="Times New Roman" w:hAnsi="Haettenschweiler" w:cs="Century Gothic"/>
                        <w:bCs/>
                        <w:iCs/>
                        <w:color w:val="FF6500"/>
                        <w:sz w:val="44"/>
                      </w:rPr>
                    </w:pPr>
                    <w:r>
                      <w:rPr>
                        <w:rFonts w:ascii="Haettenschweiler" w:eastAsia="Times New Roman" w:hAnsi="Haettenschweiler" w:cs="Century Gothic"/>
                        <w:bCs/>
                        <w:iCs/>
                        <w:color w:val="FF6500"/>
                        <w:sz w:val="44"/>
                      </w:rPr>
                      <w:t>Prix ADH 2019</w:t>
                    </w:r>
                    <w:r w:rsidRPr="008E0DD2">
                      <w:rPr>
                        <w:rFonts w:ascii="Haettenschweiler" w:eastAsia="Times New Roman" w:hAnsi="Haettenschweiler" w:cs="Century Gothic"/>
                        <w:bCs/>
                        <w:iCs/>
                        <w:color w:val="FF6500"/>
                        <w:sz w:val="44"/>
                      </w:rPr>
                      <w:t xml:space="preserve"> des valeurs hospitalières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160EC"/>
    <w:multiLevelType w:val="hybridMultilevel"/>
    <w:tmpl w:val="047C7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4A23C8"/>
    <w:multiLevelType w:val="hybridMultilevel"/>
    <w:tmpl w:val="FD1A9652"/>
    <w:lvl w:ilvl="0" w:tplc="040C000B">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3F4C50"/>
    <w:multiLevelType w:val="hybridMultilevel"/>
    <w:tmpl w:val="2B245E5C"/>
    <w:lvl w:ilvl="0" w:tplc="787808D6">
      <w:numFmt w:val="bullet"/>
      <w:lvlText w:val="-"/>
      <w:lvlJc w:val="left"/>
      <w:pPr>
        <w:ind w:left="360" w:hanging="360"/>
      </w:pPr>
      <w:rPr>
        <w:rFonts w:ascii="Century Gothic" w:eastAsia="Times New Roman" w:hAnsi="Century Gothic"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54B0636"/>
    <w:multiLevelType w:val="hybridMultilevel"/>
    <w:tmpl w:val="415E35B0"/>
    <w:lvl w:ilvl="0" w:tplc="4ADE82B8">
      <w:start w:val="1"/>
      <w:numFmt w:val="upperRoman"/>
      <w:lvlText w:val="%1."/>
      <w:lvlJc w:val="left"/>
      <w:pPr>
        <w:ind w:left="1080" w:hanging="720"/>
      </w:pPr>
      <w:rPr>
        <w:rFonts w:ascii="Haettenschweiler" w:hAnsi="Haettenschweiler" w:cs="Century Gothic" w:hint="default"/>
        <w:color w:val="009BCD"/>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6E7083"/>
    <w:multiLevelType w:val="hybridMultilevel"/>
    <w:tmpl w:val="50C03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0B2B8B"/>
    <w:multiLevelType w:val="hybridMultilevel"/>
    <w:tmpl w:val="53B00A40"/>
    <w:lvl w:ilvl="0" w:tplc="787808D6">
      <w:numFmt w:val="bullet"/>
      <w:lvlText w:val="-"/>
      <w:lvlJc w:val="left"/>
      <w:pPr>
        <w:ind w:left="360" w:hanging="360"/>
      </w:pPr>
      <w:rPr>
        <w:rFonts w:ascii="Century Gothic" w:eastAsia="Times New Roman" w:hAnsi="Century Gothic"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6F65EF1"/>
    <w:multiLevelType w:val="hybridMultilevel"/>
    <w:tmpl w:val="02F823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775766F"/>
    <w:multiLevelType w:val="hybridMultilevel"/>
    <w:tmpl w:val="E7E83D4A"/>
    <w:lvl w:ilvl="0" w:tplc="A07C5822">
      <w:start w:val="1"/>
      <w:numFmt w:val="upperRoman"/>
      <w:lvlText w:val="%1."/>
      <w:lvlJc w:val="left"/>
      <w:pPr>
        <w:ind w:left="1080" w:hanging="720"/>
      </w:pPr>
      <w:rPr>
        <w:rFonts w:hint="default"/>
        <w:color w:val="0099CC"/>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9E7375C"/>
    <w:multiLevelType w:val="hybridMultilevel"/>
    <w:tmpl w:val="291A4412"/>
    <w:lvl w:ilvl="0" w:tplc="040C0001">
      <w:start w:val="1"/>
      <w:numFmt w:val="bullet"/>
      <w:lvlText w:val=""/>
      <w:lvlJc w:val="left"/>
      <w:pPr>
        <w:ind w:left="1425"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2D2A4DD7"/>
    <w:multiLevelType w:val="hybridMultilevel"/>
    <w:tmpl w:val="033C71A2"/>
    <w:lvl w:ilvl="0" w:tplc="EEB06238">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7456FA"/>
    <w:multiLevelType w:val="hybridMultilevel"/>
    <w:tmpl w:val="30EE7E0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FF63BD9"/>
    <w:multiLevelType w:val="hybridMultilevel"/>
    <w:tmpl w:val="8BF23BB4"/>
    <w:lvl w:ilvl="0" w:tplc="040C0001">
      <w:start w:val="1"/>
      <w:numFmt w:val="bullet"/>
      <w:lvlText w:val=""/>
      <w:lvlJc w:val="left"/>
      <w:pPr>
        <w:ind w:left="1425"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15:restartNumberingAfterBreak="0">
    <w:nsid w:val="309031CE"/>
    <w:multiLevelType w:val="hybridMultilevel"/>
    <w:tmpl w:val="B7FE207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324E1CAE"/>
    <w:multiLevelType w:val="hybridMultilevel"/>
    <w:tmpl w:val="E22418E4"/>
    <w:lvl w:ilvl="0" w:tplc="787808D6">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724A01"/>
    <w:multiLevelType w:val="hybridMultilevel"/>
    <w:tmpl w:val="8F3096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9D2B29"/>
    <w:multiLevelType w:val="hybridMultilevel"/>
    <w:tmpl w:val="D488ED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D2E3EEF"/>
    <w:multiLevelType w:val="hybridMultilevel"/>
    <w:tmpl w:val="478C2E0E"/>
    <w:lvl w:ilvl="0" w:tplc="787808D6">
      <w:numFmt w:val="bullet"/>
      <w:lvlText w:val="-"/>
      <w:lvlJc w:val="left"/>
      <w:pPr>
        <w:ind w:left="360" w:hanging="360"/>
      </w:pPr>
      <w:rPr>
        <w:rFonts w:ascii="Century Gothic" w:eastAsia="Times New Roman" w:hAnsi="Century Gothic"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EA157BE"/>
    <w:multiLevelType w:val="hybridMultilevel"/>
    <w:tmpl w:val="C48002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F893B56"/>
    <w:multiLevelType w:val="hybridMultilevel"/>
    <w:tmpl w:val="16286D14"/>
    <w:lvl w:ilvl="0" w:tplc="787808D6">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D07039"/>
    <w:multiLevelType w:val="hybridMultilevel"/>
    <w:tmpl w:val="02AE3AA2"/>
    <w:lvl w:ilvl="0" w:tplc="040C0001">
      <w:start w:val="1"/>
      <w:numFmt w:val="bullet"/>
      <w:lvlText w:val=""/>
      <w:lvlJc w:val="left"/>
      <w:pPr>
        <w:ind w:left="1425"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15:restartNumberingAfterBreak="0">
    <w:nsid w:val="42FC11D3"/>
    <w:multiLevelType w:val="hybridMultilevel"/>
    <w:tmpl w:val="8D6006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BC92EC0"/>
    <w:multiLevelType w:val="hybridMultilevel"/>
    <w:tmpl w:val="61E61B78"/>
    <w:lvl w:ilvl="0" w:tplc="EEB06238">
      <w:numFmt w:val="bullet"/>
      <w:lvlText w:val="-"/>
      <w:lvlJc w:val="left"/>
      <w:pPr>
        <w:ind w:left="720" w:hanging="360"/>
      </w:pPr>
      <w:rPr>
        <w:rFonts w:ascii="Century Gothic" w:eastAsia="Times New Roman" w:hAnsi="Century Gothic"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CA35832"/>
    <w:multiLevelType w:val="hybridMultilevel"/>
    <w:tmpl w:val="7A94159E"/>
    <w:lvl w:ilvl="0" w:tplc="C8227E0A">
      <w:start w:val="6"/>
      <w:numFmt w:val="bullet"/>
      <w:lvlText w:val="4"/>
      <w:lvlJc w:val="left"/>
      <w:pPr>
        <w:ind w:left="720" w:hanging="360"/>
      </w:pPr>
      <w:rPr>
        <w:rFonts w:ascii="Webdings" w:eastAsia="Times New Roman" w:hAnsi="Webdings"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EF431A5"/>
    <w:multiLevelType w:val="hybridMultilevel"/>
    <w:tmpl w:val="1580182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9C1522"/>
    <w:multiLevelType w:val="hybridMultilevel"/>
    <w:tmpl w:val="F4D2A3DC"/>
    <w:lvl w:ilvl="0" w:tplc="040C0001">
      <w:start w:val="1"/>
      <w:numFmt w:val="bullet"/>
      <w:lvlText w:val=""/>
      <w:lvlJc w:val="left"/>
      <w:pPr>
        <w:ind w:left="1425"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5" w15:restartNumberingAfterBreak="0">
    <w:nsid w:val="51E73F4E"/>
    <w:multiLevelType w:val="hybridMultilevel"/>
    <w:tmpl w:val="C084060C"/>
    <w:lvl w:ilvl="0" w:tplc="787808D6">
      <w:numFmt w:val="bullet"/>
      <w:lvlText w:val="-"/>
      <w:lvlJc w:val="left"/>
      <w:pPr>
        <w:ind w:left="36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6000F3B"/>
    <w:multiLevelType w:val="hybridMultilevel"/>
    <w:tmpl w:val="DDDE0776"/>
    <w:lvl w:ilvl="0" w:tplc="040C0001">
      <w:start w:val="1"/>
      <w:numFmt w:val="bullet"/>
      <w:lvlText w:val=""/>
      <w:lvlJc w:val="left"/>
      <w:pPr>
        <w:ind w:left="1425"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15:restartNumberingAfterBreak="0">
    <w:nsid w:val="59CF12FE"/>
    <w:multiLevelType w:val="hybridMultilevel"/>
    <w:tmpl w:val="05525F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B312155"/>
    <w:multiLevelType w:val="hybridMultilevel"/>
    <w:tmpl w:val="DB2226F4"/>
    <w:lvl w:ilvl="0" w:tplc="EEB06238">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817A85"/>
    <w:multiLevelType w:val="multilevel"/>
    <w:tmpl w:val="799492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16B222B"/>
    <w:multiLevelType w:val="hybridMultilevel"/>
    <w:tmpl w:val="91DE83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44E5F95"/>
    <w:multiLevelType w:val="hybridMultilevel"/>
    <w:tmpl w:val="829C3AF0"/>
    <w:lvl w:ilvl="0" w:tplc="7CA07F42">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5A65B97"/>
    <w:multiLevelType w:val="hybridMultilevel"/>
    <w:tmpl w:val="0F82556A"/>
    <w:lvl w:ilvl="0" w:tplc="C8227E0A">
      <w:start w:val="6"/>
      <w:numFmt w:val="bullet"/>
      <w:lvlText w:val="4"/>
      <w:lvlJc w:val="left"/>
      <w:pPr>
        <w:ind w:left="720" w:hanging="360"/>
      </w:pPr>
      <w:rPr>
        <w:rFonts w:ascii="Webdings" w:eastAsia="Times New Roman" w:hAnsi="Webdings"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8067868"/>
    <w:multiLevelType w:val="hybridMultilevel"/>
    <w:tmpl w:val="ECDC3DB6"/>
    <w:lvl w:ilvl="0" w:tplc="787808D6">
      <w:numFmt w:val="bullet"/>
      <w:lvlText w:val="-"/>
      <w:lvlJc w:val="left"/>
      <w:pPr>
        <w:ind w:left="36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C4264A3"/>
    <w:multiLevelType w:val="hybridMultilevel"/>
    <w:tmpl w:val="1A0477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DF1028A"/>
    <w:multiLevelType w:val="hybridMultilevel"/>
    <w:tmpl w:val="0E24013E"/>
    <w:lvl w:ilvl="0" w:tplc="040C0001">
      <w:start w:val="1"/>
      <w:numFmt w:val="bullet"/>
      <w:lvlText w:val=""/>
      <w:lvlJc w:val="left"/>
      <w:pPr>
        <w:ind w:left="1425"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6" w15:restartNumberingAfterBreak="0">
    <w:nsid w:val="71244C0C"/>
    <w:multiLevelType w:val="hybridMultilevel"/>
    <w:tmpl w:val="7E5AA4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836940"/>
    <w:multiLevelType w:val="hybridMultilevel"/>
    <w:tmpl w:val="4AC250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38D4BAA"/>
    <w:multiLevelType w:val="hybridMultilevel"/>
    <w:tmpl w:val="EB828C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7EA1FE0"/>
    <w:multiLevelType w:val="hybridMultilevel"/>
    <w:tmpl w:val="2F240104"/>
    <w:lvl w:ilvl="0" w:tplc="787808D6">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8C56C4B"/>
    <w:multiLevelType w:val="hybridMultilevel"/>
    <w:tmpl w:val="88627E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15:restartNumberingAfterBreak="0">
    <w:nsid w:val="79504655"/>
    <w:multiLevelType w:val="hybridMultilevel"/>
    <w:tmpl w:val="09B0EC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A6A176A"/>
    <w:multiLevelType w:val="hybridMultilevel"/>
    <w:tmpl w:val="FAEE13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CD955D7"/>
    <w:multiLevelType w:val="hybridMultilevel"/>
    <w:tmpl w:val="E348F838"/>
    <w:lvl w:ilvl="0" w:tplc="C8227E0A">
      <w:start w:val="6"/>
      <w:numFmt w:val="bullet"/>
      <w:lvlText w:val="4"/>
      <w:lvlJc w:val="left"/>
      <w:pPr>
        <w:ind w:left="4305" w:hanging="360"/>
      </w:pPr>
      <w:rPr>
        <w:rFonts w:ascii="Webdings" w:eastAsia="Times New Roman" w:hAnsi="Webdings" w:cs="Arial" w:hint="default"/>
        <w:b w:val="0"/>
      </w:rPr>
    </w:lvl>
    <w:lvl w:ilvl="1" w:tplc="040C0003" w:tentative="1">
      <w:start w:val="1"/>
      <w:numFmt w:val="bullet"/>
      <w:lvlText w:val="o"/>
      <w:lvlJc w:val="left"/>
      <w:pPr>
        <w:ind w:left="5025" w:hanging="360"/>
      </w:pPr>
      <w:rPr>
        <w:rFonts w:ascii="Courier New" w:hAnsi="Courier New" w:cs="Courier New" w:hint="default"/>
      </w:rPr>
    </w:lvl>
    <w:lvl w:ilvl="2" w:tplc="040C0005" w:tentative="1">
      <w:start w:val="1"/>
      <w:numFmt w:val="bullet"/>
      <w:lvlText w:val=""/>
      <w:lvlJc w:val="left"/>
      <w:pPr>
        <w:ind w:left="5745" w:hanging="360"/>
      </w:pPr>
      <w:rPr>
        <w:rFonts w:ascii="Wingdings" w:hAnsi="Wingdings" w:hint="default"/>
      </w:rPr>
    </w:lvl>
    <w:lvl w:ilvl="3" w:tplc="040C0001" w:tentative="1">
      <w:start w:val="1"/>
      <w:numFmt w:val="bullet"/>
      <w:lvlText w:val=""/>
      <w:lvlJc w:val="left"/>
      <w:pPr>
        <w:ind w:left="6465" w:hanging="360"/>
      </w:pPr>
      <w:rPr>
        <w:rFonts w:ascii="Symbol" w:hAnsi="Symbol" w:hint="default"/>
      </w:rPr>
    </w:lvl>
    <w:lvl w:ilvl="4" w:tplc="040C0003" w:tentative="1">
      <w:start w:val="1"/>
      <w:numFmt w:val="bullet"/>
      <w:lvlText w:val="o"/>
      <w:lvlJc w:val="left"/>
      <w:pPr>
        <w:ind w:left="7185" w:hanging="360"/>
      </w:pPr>
      <w:rPr>
        <w:rFonts w:ascii="Courier New" w:hAnsi="Courier New" w:cs="Courier New" w:hint="default"/>
      </w:rPr>
    </w:lvl>
    <w:lvl w:ilvl="5" w:tplc="040C0005" w:tentative="1">
      <w:start w:val="1"/>
      <w:numFmt w:val="bullet"/>
      <w:lvlText w:val=""/>
      <w:lvlJc w:val="left"/>
      <w:pPr>
        <w:ind w:left="7905" w:hanging="360"/>
      </w:pPr>
      <w:rPr>
        <w:rFonts w:ascii="Wingdings" w:hAnsi="Wingdings" w:hint="default"/>
      </w:rPr>
    </w:lvl>
    <w:lvl w:ilvl="6" w:tplc="040C0001" w:tentative="1">
      <w:start w:val="1"/>
      <w:numFmt w:val="bullet"/>
      <w:lvlText w:val=""/>
      <w:lvlJc w:val="left"/>
      <w:pPr>
        <w:ind w:left="8625" w:hanging="360"/>
      </w:pPr>
      <w:rPr>
        <w:rFonts w:ascii="Symbol" w:hAnsi="Symbol" w:hint="default"/>
      </w:rPr>
    </w:lvl>
    <w:lvl w:ilvl="7" w:tplc="040C0003" w:tentative="1">
      <w:start w:val="1"/>
      <w:numFmt w:val="bullet"/>
      <w:lvlText w:val="o"/>
      <w:lvlJc w:val="left"/>
      <w:pPr>
        <w:ind w:left="9345" w:hanging="360"/>
      </w:pPr>
      <w:rPr>
        <w:rFonts w:ascii="Courier New" w:hAnsi="Courier New" w:cs="Courier New" w:hint="default"/>
      </w:rPr>
    </w:lvl>
    <w:lvl w:ilvl="8" w:tplc="040C0005" w:tentative="1">
      <w:start w:val="1"/>
      <w:numFmt w:val="bullet"/>
      <w:lvlText w:val=""/>
      <w:lvlJc w:val="left"/>
      <w:pPr>
        <w:ind w:left="10065" w:hanging="360"/>
      </w:pPr>
      <w:rPr>
        <w:rFonts w:ascii="Wingdings" w:hAnsi="Wingdings" w:hint="default"/>
      </w:rPr>
    </w:lvl>
  </w:abstractNum>
  <w:num w:numId="1">
    <w:abstractNumId w:val="21"/>
  </w:num>
  <w:num w:numId="2">
    <w:abstractNumId w:val="29"/>
  </w:num>
  <w:num w:numId="3">
    <w:abstractNumId w:val="36"/>
  </w:num>
  <w:num w:numId="4">
    <w:abstractNumId w:val="7"/>
  </w:num>
  <w:num w:numId="5">
    <w:abstractNumId w:val="14"/>
  </w:num>
  <w:num w:numId="6">
    <w:abstractNumId w:val="2"/>
  </w:num>
  <w:num w:numId="7">
    <w:abstractNumId w:val="40"/>
  </w:num>
  <w:num w:numId="8">
    <w:abstractNumId w:val="6"/>
  </w:num>
  <w:num w:numId="9">
    <w:abstractNumId w:val="25"/>
  </w:num>
  <w:num w:numId="10">
    <w:abstractNumId w:val="34"/>
  </w:num>
  <w:num w:numId="11">
    <w:abstractNumId w:val="33"/>
  </w:num>
  <w:num w:numId="12">
    <w:abstractNumId w:val="20"/>
  </w:num>
  <w:num w:numId="13">
    <w:abstractNumId w:val="13"/>
  </w:num>
  <w:num w:numId="14">
    <w:abstractNumId w:val="39"/>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5"/>
  </w:num>
  <w:num w:numId="23">
    <w:abstractNumId w:val="16"/>
  </w:num>
  <w:num w:numId="24">
    <w:abstractNumId w:val="0"/>
  </w:num>
  <w:num w:numId="25">
    <w:abstractNumId w:val="9"/>
  </w:num>
  <w:num w:numId="26">
    <w:abstractNumId w:val="28"/>
  </w:num>
  <w:num w:numId="27">
    <w:abstractNumId w:val="3"/>
  </w:num>
  <w:num w:numId="28">
    <w:abstractNumId w:val="15"/>
  </w:num>
  <w:num w:numId="29">
    <w:abstractNumId w:val="4"/>
  </w:num>
  <w:num w:numId="30">
    <w:abstractNumId w:val="31"/>
  </w:num>
  <w:num w:numId="31">
    <w:abstractNumId w:val="22"/>
  </w:num>
  <w:num w:numId="32">
    <w:abstractNumId w:val="32"/>
  </w:num>
  <w:num w:numId="33">
    <w:abstractNumId w:val="37"/>
  </w:num>
  <w:num w:numId="34">
    <w:abstractNumId w:val="17"/>
  </w:num>
  <w:num w:numId="35">
    <w:abstractNumId w:val="30"/>
  </w:num>
  <w:num w:numId="36">
    <w:abstractNumId w:val="10"/>
  </w:num>
  <w:num w:numId="37">
    <w:abstractNumId w:val="43"/>
  </w:num>
  <w:num w:numId="38">
    <w:abstractNumId w:val="23"/>
  </w:num>
  <w:num w:numId="39">
    <w:abstractNumId w:val="1"/>
  </w:num>
  <w:num w:numId="40">
    <w:abstractNumId w:val="27"/>
  </w:num>
  <w:num w:numId="41">
    <w:abstractNumId w:val="38"/>
  </w:num>
  <w:num w:numId="42">
    <w:abstractNumId w:val="12"/>
  </w:num>
  <w:num w:numId="43">
    <w:abstractNumId w:val="42"/>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6FB"/>
    <w:rsid w:val="000963BF"/>
    <w:rsid w:val="00097F57"/>
    <w:rsid w:val="000A06FB"/>
    <w:rsid w:val="001164DC"/>
    <w:rsid w:val="001A38FE"/>
    <w:rsid w:val="0022652F"/>
    <w:rsid w:val="00227784"/>
    <w:rsid w:val="00244C55"/>
    <w:rsid w:val="002915B7"/>
    <w:rsid w:val="002A1231"/>
    <w:rsid w:val="002C1932"/>
    <w:rsid w:val="002C2F35"/>
    <w:rsid w:val="003727BC"/>
    <w:rsid w:val="00396FB0"/>
    <w:rsid w:val="003F0783"/>
    <w:rsid w:val="004271D2"/>
    <w:rsid w:val="00492B14"/>
    <w:rsid w:val="004D5C4D"/>
    <w:rsid w:val="0056644C"/>
    <w:rsid w:val="00584216"/>
    <w:rsid w:val="00601A01"/>
    <w:rsid w:val="00602514"/>
    <w:rsid w:val="00635F34"/>
    <w:rsid w:val="006C1C4C"/>
    <w:rsid w:val="006E3EF5"/>
    <w:rsid w:val="0074669B"/>
    <w:rsid w:val="007B1B93"/>
    <w:rsid w:val="007D2FDE"/>
    <w:rsid w:val="007F0041"/>
    <w:rsid w:val="0084289C"/>
    <w:rsid w:val="0086219E"/>
    <w:rsid w:val="00863289"/>
    <w:rsid w:val="0089445E"/>
    <w:rsid w:val="008E0DD2"/>
    <w:rsid w:val="00900560"/>
    <w:rsid w:val="00902077"/>
    <w:rsid w:val="0093572B"/>
    <w:rsid w:val="009661A3"/>
    <w:rsid w:val="009D5BC2"/>
    <w:rsid w:val="009F2BAD"/>
    <w:rsid w:val="00A93C10"/>
    <w:rsid w:val="00AB7A0A"/>
    <w:rsid w:val="00AC1FD5"/>
    <w:rsid w:val="00AC5E65"/>
    <w:rsid w:val="00AE66DA"/>
    <w:rsid w:val="00B34A05"/>
    <w:rsid w:val="00B42B26"/>
    <w:rsid w:val="00BC7427"/>
    <w:rsid w:val="00BF1F51"/>
    <w:rsid w:val="00C33DCB"/>
    <w:rsid w:val="00CA1706"/>
    <w:rsid w:val="00CB77DB"/>
    <w:rsid w:val="00D0097E"/>
    <w:rsid w:val="00D115FF"/>
    <w:rsid w:val="00D62731"/>
    <w:rsid w:val="00D74C4E"/>
    <w:rsid w:val="00DA17D5"/>
    <w:rsid w:val="00DA6113"/>
    <w:rsid w:val="00DC7218"/>
    <w:rsid w:val="00DE199B"/>
    <w:rsid w:val="00DF1316"/>
    <w:rsid w:val="00E220FA"/>
    <w:rsid w:val="00E4398E"/>
    <w:rsid w:val="00E956D5"/>
    <w:rsid w:val="00F1611A"/>
    <w:rsid w:val="00F31E5A"/>
    <w:rsid w:val="00FA398F"/>
    <w:rsid w:val="00FC5DDE"/>
    <w:rsid w:val="00FE51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807B8CDA-C364-4A95-8001-C0207EFA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6FB"/>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link w:val="Titre3Car"/>
    <w:uiPriority w:val="9"/>
    <w:qFormat/>
    <w:rsid w:val="003727BC"/>
    <w:pPr>
      <w:outlineLvl w:val="2"/>
    </w:pPr>
    <w:rPr>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0A06FB"/>
    <w:rPr>
      <w:color w:val="0000FF"/>
      <w:u w:val="single"/>
    </w:rPr>
  </w:style>
  <w:style w:type="paragraph" w:styleId="Textedebulles">
    <w:name w:val="Balloon Text"/>
    <w:basedOn w:val="Normal"/>
    <w:link w:val="TextedebullesCar"/>
    <w:uiPriority w:val="99"/>
    <w:semiHidden/>
    <w:unhideWhenUsed/>
    <w:rsid w:val="000A06FB"/>
    <w:rPr>
      <w:rFonts w:ascii="Tahoma" w:hAnsi="Tahoma" w:cs="Tahoma"/>
      <w:sz w:val="16"/>
      <w:szCs w:val="16"/>
    </w:rPr>
  </w:style>
  <w:style w:type="character" w:customStyle="1" w:styleId="TextedebullesCar">
    <w:name w:val="Texte de bulles Car"/>
    <w:basedOn w:val="Policepardfaut"/>
    <w:link w:val="Textedebulles"/>
    <w:uiPriority w:val="99"/>
    <w:semiHidden/>
    <w:rsid w:val="000A06FB"/>
    <w:rPr>
      <w:rFonts w:ascii="Tahoma" w:eastAsia="Times New Roman" w:hAnsi="Tahoma" w:cs="Tahoma"/>
      <w:sz w:val="16"/>
      <w:szCs w:val="16"/>
      <w:lang w:eastAsia="fr-FR"/>
    </w:rPr>
  </w:style>
  <w:style w:type="paragraph" w:styleId="Paragraphedeliste">
    <w:name w:val="List Paragraph"/>
    <w:basedOn w:val="Normal"/>
    <w:uiPriority w:val="34"/>
    <w:qFormat/>
    <w:rsid w:val="00FA398F"/>
    <w:pPr>
      <w:ind w:left="720"/>
      <w:contextualSpacing/>
    </w:pPr>
  </w:style>
  <w:style w:type="paragraph" w:styleId="En-tte">
    <w:name w:val="header"/>
    <w:basedOn w:val="Normal"/>
    <w:link w:val="En-tteCar"/>
    <w:uiPriority w:val="99"/>
    <w:unhideWhenUsed/>
    <w:rsid w:val="00FA398F"/>
    <w:pPr>
      <w:tabs>
        <w:tab w:val="center" w:pos="4536"/>
        <w:tab w:val="right" w:pos="9072"/>
      </w:tabs>
    </w:pPr>
  </w:style>
  <w:style w:type="character" w:customStyle="1" w:styleId="En-tteCar">
    <w:name w:val="En-tête Car"/>
    <w:basedOn w:val="Policepardfaut"/>
    <w:link w:val="En-tte"/>
    <w:uiPriority w:val="99"/>
    <w:rsid w:val="00FA39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A398F"/>
    <w:pPr>
      <w:tabs>
        <w:tab w:val="center" w:pos="4536"/>
        <w:tab w:val="right" w:pos="9072"/>
      </w:tabs>
    </w:pPr>
  </w:style>
  <w:style w:type="character" w:customStyle="1" w:styleId="PieddepageCar">
    <w:name w:val="Pied de page Car"/>
    <w:basedOn w:val="Policepardfaut"/>
    <w:link w:val="Pieddepage"/>
    <w:uiPriority w:val="99"/>
    <w:rsid w:val="00FA398F"/>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FA398F"/>
    <w:rPr>
      <w:rFonts w:eastAsiaTheme="minorHAnsi"/>
      <w:sz w:val="20"/>
      <w:szCs w:val="20"/>
    </w:rPr>
  </w:style>
  <w:style w:type="character" w:customStyle="1" w:styleId="NotedebasdepageCar">
    <w:name w:val="Note de bas de page Car"/>
    <w:basedOn w:val="Policepardfaut"/>
    <w:link w:val="Notedebasdepage"/>
    <w:uiPriority w:val="99"/>
    <w:semiHidden/>
    <w:rsid w:val="00FA398F"/>
    <w:rPr>
      <w:rFonts w:ascii="Times New Roman" w:hAnsi="Times New Roman" w:cs="Times New Roman"/>
      <w:sz w:val="20"/>
      <w:szCs w:val="20"/>
      <w:lang w:eastAsia="fr-FR"/>
    </w:rPr>
  </w:style>
  <w:style w:type="paragraph" w:styleId="Signaturelectronique">
    <w:name w:val="E-mail Signature"/>
    <w:basedOn w:val="Normal"/>
    <w:link w:val="SignaturelectroniqueCar"/>
    <w:uiPriority w:val="99"/>
    <w:semiHidden/>
    <w:unhideWhenUsed/>
    <w:rsid w:val="00FA398F"/>
    <w:pPr>
      <w:spacing w:before="100" w:beforeAutospacing="1" w:after="100" w:afterAutospacing="1"/>
    </w:pPr>
    <w:rPr>
      <w:rFonts w:eastAsiaTheme="minorHAnsi"/>
    </w:rPr>
  </w:style>
  <w:style w:type="character" w:customStyle="1" w:styleId="SignaturelectroniqueCar">
    <w:name w:val="Signature électronique Car"/>
    <w:basedOn w:val="Policepardfaut"/>
    <w:link w:val="Signaturelectronique"/>
    <w:uiPriority w:val="99"/>
    <w:semiHidden/>
    <w:rsid w:val="00FA398F"/>
    <w:rPr>
      <w:rFonts w:ascii="Times New Roman" w:hAnsi="Times New Roman" w:cs="Times New Roman"/>
      <w:sz w:val="24"/>
      <w:szCs w:val="24"/>
      <w:lang w:eastAsia="fr-FR"/>
    </w:rPr>
  </w:style>
  <w:style w:type="character" w:styleId="Appelnotedebasdep">
    <w:name w:val="footnote reference"/>
    <w:basedOn w:val="Policepardfaut"/>
    <w:uiPriority w:val="99"/>
    <w:semiHidden/>
    <w:unhideWhenUsed/>
    <w:rsid w:val="00FA398F"/>
    <w:rPr>
      <w:vertAlign w:val="superscript"/>
    </w:rPr>
  </w:style>
  <w:style w:type="character" w:customStyle="1" w:styleId="patenotte">
    <w:name w:val="patenotte"/>
    <w:basedOn w:val="Policepardfaut"/>
    <w:semiHidden/>
    <w:rsid w:val="00FA398F"/>
    <w:rPr>
      <w:rFonts w:ascii="Arial" w:hAnsi="Arial" w:cs="Arial"/>
      <w:color w:val="auto"/>
      <w:sz w:val="20"/>
      <w:szCs w:val="20"/>
    </w:rPr>
  </w:style>
  <w:style w:type="paragraph" w:styleId="NormalWeb">
    <w:name w:val="Normal (Web)"/>
    <w:basedOn w:val="Normal"/>
    <w:uiPriority w:val="99"/>
    <w:unhideWhenUsed/>
    <w:rsid w:val="008E0DD2"/>
    <w:pPr>
      <w:spacing w:before="100" w:beforeAutospacing="1" w:after="100" w:afterAutospacing="1"/>
    </w:pPr>
    <w:rPr>
      <w:rFonts w:eastAsiaTheme="minorEastAsia"/>
    </w:rPr>
  </w:style>
  <w:style w:type="character" w:styleId="lev">
    <w:name w:val="Strong"/>
    <w:basedOn w:val="Policepardfaut"/>
    <w:uiPriority w:val="22"/>
    <w:qFormat/>
    <w:rsid w:val="001164DC"/>
    <w:rPr>
      <w:b/>
      <w:bCs/>
    </w:rPr>
  </w:style>
  <w:style w:type="table" w:styleId="Grilledutableau">
    <w:name w:val="Table Grid"/>
    <w:basedOn w:val="TableauNormal"/>
    <w:uiPriority w:val="59"/>
    <w:rsid w:val="00900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ry">
    <w:name w:val="entry"/>
    <w:basedOn w:val="Normal"/>
    <w:rsid w:val="003727BC"/>
    <w:pPr>
      <w:spacing w:before="150"/>
    </w:pPr>
    <w:rPr>
      <w:color w:val="515181"/>
      <w:sz w:val="26"/>
      <w:szCs w:val="26"/>
    </w:rPr>
  </w:style>
  <w:style w:type="paragraph" w:customStyle="1" w:styleId="synonyms">
    <w:name w:val="synonyms"/>
    <w:basedOn w:val="Normal"/>
    <w:rsid w:val="003727BC"/>
    <w:pPr>
      <w:ind w:left="150" w:right="180"/>
    </w:pPr>
  </w:style>
  <w:style w:type="character" w:customStyle="1" w:styleId="wording6">
    <w:name w:val="wording6"/>
    <w:basedOn w:val="Policepardfaut"/>
    <w:rsid w:val="003727BC"/>
    <w:rPr>
      <w:b/>
      <w:bCs/>
      <w:strike w:val="0"/>
      <w:dstrike w:val="0"/>
      <w:color w:val="515181"/>
      <w:sz w:val="26"/>
      <w:szCs w:val="26"/>
      <w:u w:val="none"/>
      <w:effect w:val="none"/>
    </w:rPr>
  </w:style>
  <w:style w:type="character" w:customStyle="1" w:styleId="posp4">
    <w:name w:val="posp4"/>
    <w:basedOn w:val="Policepardfaut"/>
    <w:rsid w:val="003727BC"/>
    <w:rPr>
      <w:b w:val="0"/>
      <w:bCs w:val="0"/>
      <w:i/>
      <w:iCs/>
      <w:sz w:val="22"/>
      <w:szCs w:val="22"/>
    </w:rPr>
  </w:style>
  <w:style w:type="character" w:customStyle="1" w:styleId="level6">
    <w:name w:val="level6"/>
    <w:basedOn w:val="Policepardfaut"/>
    <w:rsid w:val="003727BC"/>
    <w:rPr>
      <w:b w:val="0"/>
      <w:bCs w:val="0"/>
      <w:i/>
      <w:iCs/>
      <w:sz w:val="22"/>
      <w:szCs w:val="22"/>
    </w:rPr>
  </w:style>
  <w:style w:type="character" w:customStyle="1" w:styleId="wording7">
    <w:name w:val="wording7"/>
    <w:basedOn w:val="Policepardfaut"/>
    <w:rsid w:val="003727BC"/>
  </w:style>
  <w:style w:type="character" w:customStyle="1" w:styleId="level7">
    <w:name w:val="level7"/>
    <w:basedOn w:val="Policepardfaut"/>
    <w:rsid w:val="003727BC"/>
    <w:rPr>
      <w:i/>
      <w:iCs/>
      <w:color w:val="515181"/>
      <w:sz w:val="19"/>
      <w:szCs w:val="19"/>
    </w:rPr>
  </w:style>
  <w:style w:type="character" w:customStyle="1" w:styleId="Titre3Car">
    <w:name w:val="Titre 3 Car"/>
    <w:basedOn w:val="Policepardfaut"/>
    <w:link w:val="Titre3"/>
    <w:uiPriority w:val="9"/>
    <w:rsid w:val="003727BC"/>
    <w:rPr>
      <w:rFonts w:ascii="Times New Roman" w:eastAsia="Times New Roman" w:hAnsi="Times New Roman" w:cs="Times New Roman"/>
      <w:sz w:val="27"/>
      <w:szCs w:val="27"/>
      <w:lang w:eastAsia="fr-FR"/>
    </w:rPr>
  </w:style>
  <w:style w:type="paragraph" w:customStyle="1" w:styleId="mds-paragraph">
    <w:name w:val="mds-paragraph"/>
    <w:basedOn w:val="Normal"/>
    <w:rsid w:val="003727BC"/>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8818">
      <w:bodyDiv w:val="1"/>
      <w:marLeft w:val="0"/>
      <w:marRight w:val="0"/>
      <w:marTop w:val="0"/>
      <w:marBottom w:val="0"/>
      <w:divBdr>
        <w:top w:val="none" w:sz="0" w:space="0" w:color="auto"/>
        <w:left w:val="none" w:sz="0" w:space="0" w:color="auto"/>
        <w:bottom w:val="none" w:sz="0" w:space="0" w:color="auto"/>
        <w:right w:val="none" w:sz="0" w:space="0" w:color="auto"/>
      </w:divBdr>
    </w:div>
    <w:div w:id="191890861">
      <w:bodyDiv w:val="1"/>
      <w:marLeft w:val="0"/>
      <w:marRight w:val="0"/>
      <w:marTop w:val="0"/>
      <w:marBottom w:val="0"/>
      <w:divBdr>
        <w:top w:val="none" w:sz="0" w:space="0" w:color="auto"/>
        <w:left w:val="none" w:sz="0" w:space="0" w:color="auto"/>
        <w:bottom w:val="none" w:sz="0" w:space="0" w:color="auto"/>
        <w:right w:val="none" w:sz="0" w:space="0" w:color="auto"/>
      </w:divBdr>
    </w:div>
    <w:div w:id="215166161">
      <w:bodyDiv w:val="1"/>
      <w:marLeft w:val="0"/>
      <w:marRight w:val="0"/>
      <w:marTop w:val="0"/>
      <w:marBottom w:val="0"/>
      <w:divBdr>
        <w:top w:val="none" w:sz="0" w:space="0" w:color="auto"/>
        <w:left w:val="none" w:sz="0" w:space="0" w:color="auto"/>
        <w:bottom w:val="none" w:sz="0" w:space="0" w:color="auto"/>
        <w:right w:val="none" w:sz="0" w:space="0" w:color="auto"/>
      </w:divBdr>
    </w:div>
    <w:div w:id="265355876">
      <w:bodyDiv w:val="1"/>
      <w:marLeft w:val="0"/>
      <w:marRight w:val="0"/>
      <w:marTop w:val="0"/>
      <w:marBottom w:val="0"/>
      <w:divBdr>
        <w:top w:val="none" w:sz="0" w:space="0" w:color="auto"/>
        <w:left w:val="none" w:sz="0" w:space="0" w:color="auto"/>
        <w:bottom w:val="none" w:sz="0" w:space="0" w:color="auto"/>
        <w:right w:val="none" w:sz="0" w:space="0" w:color="auto"/>
      </w:divBdr>
    </w:div>
    <w:div w:id="377821600">
      <w:bodyDiv w:val="1"/>
      <w:marLeft w:val="0"/>
      <w:marRight w:val="0"/>
      <w:marTop w:val="0"/>
      <w:marBottom w:val="0"/>
      <w:divBdr>
        <w:top w:val="none" w:sz="0" w:space="0" w:color="auto"/>
        <w:left w:val="none" w:sz="0" w:space="0" w:color="auto"/>
        <w:bottom w:val="none" w:sz="0" w:space="0" w:color="auto"/>
        <w:right w:val="none" w:sz="0" w:space="0" w:color="auto"/>
      </w:divBdr>
    </w:div>
    <w:div w:id="434599757">
      <w:bodyDiv w:val="1"/>
      <w:marLeft w:val="0"/>
      <w:marRight w:val="0"/>
      <w:marTop w:val="0"/>
      <w:marBottom w:val="0"/>
      <w:divBdr>
        <w:top w:val="none" w:sz="0" w:space="0" w:color="auto"/>
        <w:left w:val="none" w:sz="0" w:space="0" w:color="auto"/>
        <w:bottom w:val="none" w:sz="0" w:space="0" w:color="auto"/>
        <w:right w:val="none" w:sz="0" w:space="0" w:color="auto"/>
      </w:divBdr>
    </w:div>
    <w:div w:id="464007827">
      <w:bodyDiv w:val="1"/>
      <w:marLeft w:val="0"/>
      <w:marRight w:val="0"/>
      <w:marTop w:val="0"/>
      <w:marBottom w:val="0"/>
      <w:divBdr>
        <w:top w:val="none" w:sz="0" w:space="0" w:color="auto"/>
        <w:left w:val="none" w:sz="0" w:space="0" w:color="auto"/>
        <w:bottom w:val="none" w:sz="0" w:space="0" w:color="auto"/>
        <w:right w:val="none" w:sz="0" w:space="0" w:color="auto"/>
      </w:divBdr>
      <w:divsChild>
        <w:div w:id="2022197260">
          <w:marLeft w:val="0"/>
          <w:marRight w:val="0"/>
          <w:marTop w:val="0"/>
          <w:marBottom w:val="0"/>
          <w:divBdr>
            <w:top w:val="none" w:sz="0" w:space="0" w:color="auto"/>
            <w:left w:val="none" w:sz="0" w:space="0" w:color="auto"/>
            <w:bottom w:val="none" w:sz="0" w:space="0" w:color="auto"/>
            <w:right w:val="none" w:sz="0" w:space="0" w:color="auto"/>
          </w:divBdr>
        </w:div>
      </w:divsChild>
    </w:div>
    <w:div w:id="813836768">
      <w:bodyDiv w:val="1"/>
      <w:marLeft w:val="0"/>
      <w:marRight w:val="0"/>
      <w:marTop w:val="0"/>
      <w:marBottom w:val="0"/>
      <w:divBdr>
        <w:top w:val="none" w:sz="0" w:space="0" w:color="auto"/>
        <w:left w:val="none" w:sz="0" w:space="0" w:color="auto"/>
        <w:bottom w:val="none" w:sz="0" w:space="0" w:color="auto"/>
        <w:right w:val="none" w:sz="0" w:space="0" w:color="auto"/>
      </w:divBdr>
    </w:div>
    <w:div w:id="1011375737">
      <w:bodyDiv w:val="1"/>
      <w:marLeft w:val="0"/>
      <w:marRight w:val="0"/>
      <w:marTop w:val="0"/>
      <w:marBottom w:val="0"/>
      <w:divBdr>
        <w:top w:val="none" w:sz="0" w:space="0" w:color="auto"/>
        <w:left w:val="none" w:sz="0" w:space="0" w:color="auto"/>
        <w:bottom w:val="none" w:sz="0" w:space="0" w:color="auto"/>
        <w:right w:val="none" w:sz="0" w:space="0" w:color="auto"/>
      </w:divBdr>
      <w:divsChild>
        <w:div w:id="1145855007">
          <w:marLeft w:val="0"/>
          <w:marRight w:val="0"/>
          <w:marTop w:val="0"/>
          <w:marBottom w:val="0"/>
          <w:divBdr>
            <w:top w:val="none" w:sz="0" w:space="0" w:color="auto"/>
            <w:left w:val="none" w:sz="0" w:space="0" w:color="auto"/>
            <w:bottom w:val="none" w:sz="0" w:space="0" w:color="auto"/>
            <w:right w:val="none" w:sz="0" w:space="0" w:color="auto"/>
          </w:divBdr>
          <w:divsChild>
            <w:div w:id="805588969">
              <w:marLeft w:val="0"/>
              <w:marRight w:val="0"/>
              <w:marTop w:val="0"/>
              <w:marBottom w:val="0"/>
              <w:divBdr>
                <w:top w:val="single" w:sz="2" w:space="0" w:color="7494B2"/>
                <w:left w:val="none" w:sz="0" w:space="0" w:color="auto"/>
                <w:bottom w:val="none" w:sz="0" w:space="0" w:color="auto"/>
                <w:right w:val="none" w:sz="0" w:space="0" w:color="auto"/>
              </w:divBdr>
              <w:divsChild>
                <w:div w:id="1351951627">
                  <w:marLeft w:val="45"/>
                  <w:marRight w:val="0"/>
                  <w:marTop w:val="0"/>
                  <w:marBottom w:val="0"/>
                  <w:divBdr>
                    <w:top w:val="none" w:sz="0" w:space="0" w:color="auto"/>
                    <w:left w:val="none" w:sz="0" w:space="0" w:color="auto"/>
                    <w:bottom w:val="none" w:sz="0" w:space="0" w:color="auto"/>
                    <w:right w:val="none" w:sz="0" w:space="0" w:color="auto"/>
                  </w:divBdr>
                  <w:divsChild>
                    <w:div w:id="1316909970">
                      <w:marLeft w:val="0"/>
                      <w:marRight w:val="0"/>
                      <w:marTop w:val="0"/>
                      <w:marBottom w:val="0"/>
                      <w:divBdr>
                        <w:top w:val="none" w:sz="0" w:space="0" w:color="auto"/>
                        <w:left w:val="none" w:sz="0" w:space="0" w:color="auto"/>
                        <w:bottom w:val="none" w:sz="0" w:space="0" w:color="auto"/>
                        <w:right w:val="none" w:sz="0" w:space="0" w:color="auto"/>
                      </w:divBdr>
                      <w:divsChild>
                        <w:div w:id="1675457583">
                          <w:marLeft w:val="0"/>
                          <w:marRight w:val="0"/>
                          <w:marTop w:val="0"/>
                          <w:marBottom w:val="0"/>
                          <w:divBdr>
                            <w:top w:val="none" w:sz="0" w:space="0" w:color="auto"/>
                            <w:left w:val="none" w:sz="0" w:space="0" w:color="auto"/>
                            <w:bottom w:val="none" w:sz="0" w:space="0" w:color="auto"/>
                            <w:right w:val="none" w:sz="0" w:space="0" w:color="auto"/>
                          </w:divBdr>
                          <w:divsChild>
                            <w:div w:id="758990392">
                              <w:marLeft w:val="0"/>
                              <w:marRight w:val="0"/>
                              <w:marTop w:val="0"/>
                              <w:marBottom w:val="0"/>
                              <w:divBdr>
                                <w:top w:val="none" w:sz="0" w:space="0" w:color="auto"/>
                                <w:left w:val="none" w:sz="0" w:space="0" w:color="auto"/>
                                <w:bottom w:val="none" w:sz="0" w:space="0" w:color="auto"/>
                                <w:right w:val="none" w:sz="0" w:space="0" w:color="auto"/>
                              </w:divBdr>
                              <w:divsChild>
                                <w:div w:id="1238395172">
                                  <w:marLeft w:val="0"/>
                                  <w:marRight w:val="0"/>
                                  <w:marTop w:val="0"/>
                                  <w:marBottom w:val="0"/>
                                  <w:divBdr>
                                    <w:top w:val="none" w:sz="0" w:space="0" w:color="auto"/>
                                    <w:left w:val="none" w:sz="0" w:space="0" w:color="auto"/>
                                    <w:bottom w:val="none" w:sz="0" w:space="0" w:color="auto"/>
                                    <w:right w:val="none" w:sz="0" w:space="0" w:color="auto"/>
                                  </w:divBdr>
                                  <w:divsChild>
                                    <w:div w:id="119345455">
                                      <w:marLeft w:val="150"/>
                                      <w:marRight w:val="0"/>
                                      <w:marTop w:val="0"/>
                                      <w:marBottom w:val="0"/>
                                      <w:divBdr>
                                        <w:top w:val="none" w:sz="0" w:space="0" w:color="auto"/>
                                        <w:left w:val="none" w:sz="0" w:space="0" w:color="auto"/>
                                        <w:bottom w:val="none" w:sz="0" w:space="0" w:color="auto"/>
                                        <w:right w:val="none" w:sz="0" w:space="0" w:color="auto"/>
                                      </w:divBdr>
                                    </w:div>
                                    <w:div w:id="10548901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428136">
      <w:bodyDiv w:val="1"/>
      <w:marLeft w:val="0"/>
      <w:marRight w:val="0"/>
      <w:marTop w:val="0"/>
      <w:marBottom w:val="0"/>
      <w:divBdr>
        <w:top w:val="none" w:sz="0" w:space="0" w:color="auto"/>
        <w:left w:val="none" w:sz="0" w:space="0" w:color="auto"/>
        <w:bottom w:val="none" w:sz="0" w:space="0" w:color="auto"/>
        <w:right w:val="none" w:sz="0" w:space="0" w:color="auto"/>
      </w:divBdr>
    </w:div>
    <w:div w:id="1147280432">
      <w:bodyDiv w:val="1"/>
      <w:marLeft w:val="0"/>
      <w:marRight w:val="0"/>
      <w:marTop w:val="0"/>
      <w:marBottom w:val="0"/>
      <w:divBdr>
        <w:top w:val="none" w:sz="0" w:space="0" w:color="auto"/>
        <w:left w:val="none" w:sz="0" w:space="0" w:color="auto"/>
        <w:bottom w:val="none" w:sz="0" w:space="0" w:color="auto"/>
        <w:right w:val="none" w:sz="0" w:space="0" w:color="auto"/>
      </w:divBdr>
    </w:div>
    <w:div w:id="1720590436">
      <w:bodyDiv w:val="1"/>
      <w:marLeft w:val="0"/>
      <w:marRight w:val="0"/>
      <w:marTop w:val="0"/>
      <w:marBottom w:val="0"/>
      <w:divBdr>
        <w:top w:val="none" w:sz="0" w:space="0" w:color="auto"/>
        <w:left w:val="none" w:sz="0" w:space="0" w:color="auto"/>
        <w:bottom w:val="none" w:sz="0" w:space="0" w:color="auto"/>
        <w:right w:val="none" w:sz="0" w:space="0" w:color="auto"/>
      </w:divBdr>
    </w:div>
    <w:div w:id="1818182484">
      <w:bodyDiv w:val="1"/>
      <w:marLeft w:val="0"/>
      <w:marRight w:val="0"/>
      <w:marTop w:val="0"/>
      <w:marBottom w:val="0"/>
      <w:divBdr>
        <w:top w:val="none" w:sz="0" w:space="0" w:color="auto"/>
        <w:left w:val="none" w:sz="0" w:space="0" w:color="auto"/>
        <w:bottom w:val="none" w:sz="0" w:space="0" w:color="auto"/>
        <w:right w:val="none" w:sz="0" w:space="0" w:color="auto"/>
      </w:divBdr>
      <w:divsChild>
        <w:div w:id="1159077442">
          <w:marLeft w:val="0"/>
          <w:marRight w:val="0"/>
          <w:marTop w:val="0"/>
          <w:marBottom w:val="0"/>
          <w:divBdr>
            <w:top w:val="none" w:sz="0" w:space="0" w:color="auto"/>
            <w:left w:val="none" w:sz="0" w:space="0" w:color="auto"/>
            <w:bottom w:val="none" w:sz="0" w:space="0" w:color="auto"/>
            <w:right w:val="none" w:sz="0" w:space="0" w:color="auto"/>
          </w:divBdr>
          <w:divsChild>
            <w:div w:id="845366195">
              <w:marLeft w:val="0"/>
              <w:marRight w:val="0"/>
              <w:marTop w:val="0"/>
              <w:marBottom w:val="0"/>
              <w:divBdr>
                <w:top w:val="none" w:sz="0" w:space="0" w:color="auto"/>
                <w:left w:val="none" w:sz="0" w:space="0" w:color="auto"/>
                <w:bottom w:val="none" w:sz="0" w:space="0" w:color="auto"/>
                <w:right w:val="none" w:sz="0" w:space="0" w:color="auto"/>
              </w:divBdr>
              <w:divsChild>
                <w:div w:id="1992169645">
                  <w:marLeft w:val="0"/>
                  <w:marRight w:val="0"/>
                  <w:marTop w:val="0"/>
                  <w:marBottom w:val="0"/>
                  <w:divBdr>
                    <w:top w:val="none" w:sz="0" w:space="0" w:color="auto"/>
                    <w:left w:val="none" w:sz="0" w:space="0" w:color="auto"/>
                    <w:bottom w:val="none" w:sz="0" w:space="0" w:color="auto"/>
                    <w:right w:val="none" w:sz="0" w:space="0" w:color="auto"/>
                  </w:divBdr>
                  <w:divsChild>
                    <w:div w:id="933977721">
                      <w:marLeft w:val="0"/>
                      <w:marRight w:val="0"/>
                      <w:marTop w:val="0"/>
                      <w:marBottom w:val="0"/>
                      <w:divBdr>
                        <w:top w:val="none" w:sz="0" w:space="0" w:color="auto"/>
                        <w:left w:val="none" w:sz="0" w:space="0" w:color="auto"/>
                        <w:bottom w:val="none" w:sz="0" w:space="0" w:color="auto"/>
                        <w:right w:val="none" w:sz="0" w:space="0" w:color="auto"/>
                      </w:divBdr>
                      <w:divsChild>
                        <w:div w:id="1307204213">
                          <w:marLeft w:val="0"/>
                          <w:marRight w:val="0"/>
                          <w:marTop w:val="0"/>
                          <w:marBottom w:val="0"/>
                          <w:divBdr>
                            <w:top w:val="none" w:sz="0" w:space="0" w:color="auto"/>
                            <w:left w:val="none" w:sz="0" w:space="0" w:color="auto"/>
                            <w:bottom w:val="none" w:sz="0" w:space="0" w:color="auto"/>
                            <w:right w:val="none" w:sz="0" w:space="0" w:color="auto"/>
                          </w:divBdr>
                          <w:divsChild>
                            <w:div w:id="687289546">
                              <w:marLeft w:val="0"/>
                              <w:marRight w:val="0"/>
                              <w:marTop w:val="0"/>
                              <w:marBottom w:val="0"/>
                              <w:divBdr>
                                <w:top w:val="none" w:sz="0" w:space="0" w:color="auto"/>
                                <w:left w:val="none" w:sz="0" w:space="0" w:color="auto"/>
                                <w:bottom w:val="none" w:sz="0" w:space="0" w:color="auto"/>
                                <w:right w:val="none" w:sz="0" w:space="0" w:color="auto"/>
                              </w:divBdr>
                              <w:divsChild>
                                <w:div w:id="174197295">
                                  <w:marLeft w:val="0"/>
                                  <w:marRight w:val="0"/>
                                  <w:marTop w:val="0"/>
                                  <w:marBottom w:val="0"/>
                                  <w:divBdr>
                                    <w:top w:val="none" w:sz="0" w:space="0" w:color="auto"/>
                                    <w:left w:val="none" w:sz="0" w:space="0" w:color="auto"/>
                                    <w:bottom w:val="none" w:sz="0" w:space="0" w:color="auto"/>
                                    <w:right w:val="none" w:sz="0" w:space="0" w:color="auto"/>
                                  </w:divBdr>
                                  <w:divsChild>
                                    <w:div w:id="31549392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767118648">
                          <w:marLeft w:val="0"/>
                          <w:marRight w:val="0"/>
                          <w:marTop w:val="0"/>
                          <w:marBottom w:val="0"/>
                          <w:divBdr>
                            <w:top w:val="none" w:sz="0" w:space="0" w:color="auto"/>
                            <w:left w:val="none" w:sz="0" w:space="0" w:color="auto"/>
                            <w:bottom w:val="none" w:sz="0" w:space="0" w:color="auto"/>
                            <w:right w:val="none" w:sz="0" w:space="0" w:color="auto"/>
                          </w:divBdr>
                          <w:divsChild>
                            <w:div w:id="1550919408">
                              <w:marLeft w:val="0"/>
                              <w:marRight w:val="0"/>
                              <w:marTop w:val="0"/>
                              <w:marBottom w:val="0"/>
                              <w:divBdr>
                                <w:top w:val="none" w:sz="0" w:space="0" w:color="auto"/>
                                <w:left w:val="none" w:sz="0" w:space="0" w:color="auto"/>
                                <w:bottom w:val="none" w:sz="0" w:space="0" w:color="auto"/>
                                <w:right w:val="none" w:sz="0" w:space="0" w:color="auto"/>
                              </w:divBdr>
                              <w:divsChild>
                                <w:div w:id="14159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134">
                          <w:marLeft w:val="0"/>
                          <w:marRight w:val="0"/>
                          <w:marTop w:val="0"/>
                          <w:marBottom w:val="0"/>
                          <w:divBdr>
                            <w:top w:val="none" w:sz="0" w:space="0" w:color="auto"/>
                            <w:left w:val="none" w:sz="0" w:space="0" w:color="auto"/>
                            <w:bottom w:val="none" w:sz="0" w:space="0" w:color="auto"/>
                            <w:right w:val="none" w:sz="0" w:space="0" w:color="auto"/>
                          </w:divBdr>
                          <w:divsChild>
                            <w:div w:id="498618323">
                              <w:marLeft w:val="0"/>
                              <w:marRight w:val="0"/>
                              <w:marTop w:val="0"/>
                              <w:marBottom w:val="0"/>
                              <w:divBdr>
                                <w:top w:val="none" w:sz="0" w:space="0" w:color="auto"/>
                                <w:left w:val="none" w:sz="0" w:space="0" w:color="auto"/>
                                <w:bottom w:val="none" w:sz="0" w:space="0" w:color="auto"/>
                                <w:right w:val="none" w:sz="0" w:space="0" w:color="auto"/>
                              </w:divBdr>
                              <w:divsChild>
                                <w:div w:id="920718835">
                                  <w:marLeft w:val="0"/>
                                  <w:marRight w:val="0"/>
                                  <w:marTop w:val="0"/>
                                  <w:marBottom w:val="0"/>
                                  <w:divBdr>
                                    <w:top w:val="none" w:sz="0" w:space="0" w:color="auto"/>
                                    <w:left w:val="none" w:sz="0" w:space="0" w:color="auto"/>
                                    <w:bottom w:val="none" w:sz="0" w:space="0" w:color="auto"/>
                                    <w:right w:val="none" w:sz="0" w:space="0" w:color="auto"/>
                                  </w:divBdr>
                                  <w:divsChild>
                                    <w:div w:id="107440211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488862427">
                          <w:marLeft w:val="0"/>
                          <w:marRight w:val="0"/>
                          <w:marTop w:val="0"/>
                          <w:marBottom w:val="0"/>
                          <w:divBdr>
                            <w:top w:val="none" w:sz="0" w:space="0" w:color="auto"/>
                            <w:left w:val="none" w:sz="0" w:space="0" w:color="auto"/>
                            <w:bottom w:val="none" w:sz="0" w:space="0" w:color="auto"/>
                            <w:right w:val="none" w:sz="0" w:space="0" w:color="auto"/>
                          </w:divBdr>
                          <w:divsChild>
                            <w:div w:id="2086296004">
                              <w:marLeft w:val="0"/>
                              <w:marRight w:val="0"/>
                              <w:marTop w:val="0"/>
                              <w:marBottom w:val="0"/>
                              <w:divBdr>
                                <w:top w:val="none" w:sz="0" w:space="0" w:color="auto"/>
                                <w:left w:val="none" w:sz="0" w:space="0" w:color="auto"/>
                                <w:bottom w:val="none" w:sz="0" w:space="0" w:color="auto"/>
                                <w:right w:val="none" w:sz="0" w:space="0" w:color="auto"/>
                              </w:divBdr>
                              <w:divsChild>
                                <w:div w:id="5747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02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ermanence@adh-asso.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rmanence@adh-asso.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h-asso.org" TargetMode="External"/><Relationship Id="rId5" Type="http://schemas.openxmlformats.org/officeDocument/2006/relationships/webSettings" Target="webSettings.xml"/><Relationship Id="rId15" Type="http://schemas.openxmlformats.org/officeDocument/2006/relationships/hyperlink" Target="http://www.adh-asso.org" TargetMode="External"/><Relationship Id="rId10" Type="http://schemas.openxmlformats.org/officeDocument/2006/relationships/hyperlink" Target="mailto:permanence@adh-asso.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ermanence@adh-ass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53C79-0F73-41A9-B0EA-CF719D5B8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C7D4E4E2.dotm</Template>
  <TotalTime>51</TotalTime>
  <Pages>9</Pages>
  <Words>2186</Words>
  <Characters>12023</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Centre Hospitalier Sainte-Anne</Company>
  <LinksUpToDate>false</LinksUpToDate>
  <CharactersWithSpaces>14181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GALL Morgane</dc:creator>
  <cp:lastModifiedBy>COLETTE Catherine</cp:lastModifiedBy>
  <cp:revision>9</cp:revision>
  <cp:lastPrinted>2015-11-09T16:47:00Z</cp:lastPrinted>
  <dcterms:created xsi:type="dcterms:W3CDTF">2019-12-16T14:37:00Z</dcterms:created>
  <dcterms:modified xsi:type="dcterms:W3CDTF">2019-12-17T07:26:00Z</dcterms:modified>
</cp:coreProperties>
</file>