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mallCaps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 w:val="32"/>
                <w:szCs w:val="32"/>
              </w:rPr>
              <w:t>Fiche de poste de Directeur Adjoint</w:t>
            </w:r>
          </w:p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directeur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d'hôpital)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94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Document de référence : Référentiel métier de directeur d’hôpital</w:t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</w:p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 remplir par le chef d'établissement ou le directeur intérimaire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</w:p>
          <w:p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Fonctions (profil proposé)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4"/>
            </w:tblGrid>
            <w:tr>
              <w:trPr>
                <w:trHeight w:val="539"/>
              </w:trPr>
              <w:tc>
                <w:tcPr>
                  <w:tcW w:w="10399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Cotation de la part fonctions de </w:t>
            </w:r>
            <w:smartTag w:uri="urn:schemas-microsoft-com:office:smarttags" w:element="PersonName">
              <w:smartTagPr>
                <w:attr w:name="ProductID" w:val="la PFR"/>
              </w:smartTagPr>
              <w:r>
                <w:rPr>
                  <w:rFonts w:ascii="Arial" w:hAnsi="Arial" w:cs="Arial"/>
                  <w:color w:val="000000"/>
                  <w:sz w:val="22"/>
                </w:rPr>
                <w:t>la PFR</w:t>
              </w:r>
            </w:smartTag>
            <w:r>
              <w:rPr>
                <w:rFonts w:ascii="Arial" w:hAnsi="Arial" w:cs="Arial"/>
                <w:color w:val="000000"/>
                <w:sz w:val="22"/>
              </w:rPr>
              <w:t xml:space="preserve"> :</w:t>
            </w:r>
          </w:p>
          <w:p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(Classe normale ou hors classe)</w:t>
            </w:r>
          </w:p>
        </w:tc>
      </w:tr>
      <w:tr>
        <w:trPr>
          <w:trHeight w:val="540"/>
        </w:trPr>
        <w:tc>
          <w:tcPr>
            <w:tcW w:w="10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rPr>
          <w:trHeight w:val="46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Centre hospitalier (ou direction commune)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Accès par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Personne à contacter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générale et synthétique de l’établissement</w:t>
            </w:r>
          </w:p>
        </w:tc>
      </w:tr>
      <w:tr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Présentation générale de l'établissement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Présentation des services (nombre de lits, effectifs, budget…)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Identification du poste</w:t>
            </w:r>
          </w:p>
        </w:tc>
      </w:tr>
      <w:tr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Position dans l’organigramme de direction :</w:t>
            </w:r>
            <w:r>
              <w:rPr>
                <w:rFonts w:ascii="Arial" w:hAnsi="Arial" w:cs="Arial"/>
                <w:sz w:val="22"/>
              </w:rPr>
              <w:br/>
            </w:r>
          </w:p>
          <w:p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Liaisons hiérarchiques</w:t>
            </w:r>
          </w:p>
          <w:p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Liaisons fonctionnelles</w:t>
            </w:r>
          </w:p>
          <w:p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</w:p>
          <w:p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Missions générales, permanentes et spécifiques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Principaux projets à mener dans le périmètre du poste 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Nature des délégations associées au poste 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Profil souhaité du candidat</w:t>
            </w:r>
          </w:p>
        </w:tc>
      </w:tr>
      <w:tr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Expérience professionnelle appréciée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Connaissances particulières requises / prévues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Compétences professionnelles requises / prévues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c>
          <w:tcPr>
            <w:tcW w:w="1063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 informations</w:t>
            </w:r>
          </w:p>
        </w:tc>
      </w:tr>
      <w:tr>
        <w:tc>
          <w:tcPr>
            <w:tcW w:w="1063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Contraintes et avantages liés au poste 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</w:tbl>
    <w:p>
      <w:pPr>
        <w:rPr>
          <w:rFonts w:ascii="Arial" w:hAnsi="Arial" w:cs="Arial"/>
          <w:sz w:val="22"/>
        </w:rPr>
      </w:pPr>
    </w:p>
    <w:sectPr>
      <w:headerReference w:type="default" r:id="rId7"/>
      <w:pgSz w:w="11906" w:h="16838"/>
      <w:pgMar w:top="284" w:right="707" w:bottom="709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  <w:tabs>
        <w:tab w:val="clear" w:pos="4536"/>
        <w:tab w:val="center" w:pos="5387"/>
      </w:tabs>
      <w:rPr>
        <w:color w:val="333333"/>
        <w:sz w:val="16"/>
        <w:szCs w:val="16"/>
      </w:rPr>
    </w:pPr>
    <w:r>
      <w:rPr>
        <w:color w:val="333333"/>
        <w:sz w:val="16"/>
        <w:szCs w:val="16"/>
      </w:rPr>
      <w:tab/>
    </w:r>
    <w:r>
      <w:rPr>
        <w:color w:val="333333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0A3"/>
    <w:multiLevelType w:val="hybridMultilevel"/>
    <w:tmpl w:val="7CB4681C"/>
    <w:lvl w:ilvl="0" w:tplc="F2C07A8A">
      <w:start w:val="1"/>
      <w:numFmt w:val="bullet"/>
      <w:lvlText w:val="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5:docId w15:val="{4109AEC3-1DF3-4E58-875F-81F54B9A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IN-Regular" w:hAnsi="DIN-Regular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DE DIRECTEUR ADJOINT</vt:lpstr>
    </vt:vector>
  </TitlesOfParts>
  <Company>Ministère de la Santé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DE DIRECTEUR ADJOINT</dc:title>
  <dc:creator>lpegoraro</dc:creator>
  <cp:lastModifiedBy>MORAND Camille-Laure</cp:lastModifiedBy>
  <cp:revision>2</cp:revision>
  <cp:lastPrinted>2016-04-29T13:45:00Z</cp:lastPrinted>
  <dcterms:created xsi:type="dcterms:W3CDTF">2025-05-28T08:05:00Z</dcterms:created>
  <dcterms:modified xsi:type="dcterms:W3CDTF">2025-05-28T08:05:00Z</dcterms:modified>
</cp:coreProperties>
</file>