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rFonts w:ascii="Century Gothic" w:hAnsi="Century Gothic"/>
          <w:b/>
          <w:color w:val="0099CC"/>
          <w:sz w:val="40"/>
          <w:szCs w:val="20"/>
        </w:rPr>
      </w:pPr>
      <w:r>
        <w:rPr>
          <w:rFonts w:ascii="Century Gothic" w:hAnsi="Century Gothic"/>
          <w:b/>
          <w:noProof/>
          <w:color w:val="0099CC"/>
          <w:sz w:val="40"/>
          <w:szCs w:val="20"/>
        </w:rPr>
        <w:drawing>
          <wp:anchor distT="0" distB="0" distL="114300" distR="114300" simplePos="0" relativeHeight="251659264" behindDoc="0" locked="0" layoutInCell="1" allowOverlap="1">
            <wp:simplePos x="0" y="0"/>
            <wp:positionH relativeFrom="margin">
              <wp:posOffset>-550605</wp:posOffset>
            </wp:positionH>
            <wp:positionV relativeFrom="margin">
              <wp:posOffset>-509833</wp:posOffset>
            </wp:positionV>
            <wp:extent cx="2075180" cy="1152525"/>
            <wp:effectExtent l="0" t="0" r="127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0164"/>
                    <a:stretch/>
                  </pic:blipFill>
                  <pic:spPr bwMode="auto">
                    <a:xfrm>
                      <a:off x="0" y="0"/>
                      <a:ext cx="2075180" cy="115252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margin">
              <wp:posOffset>-986791</wp:posOffset>
            </wp:positionH>
            <wp:positionV relativeFrom="paragraph">
              <wp:posOffset>-1423948</wp:posOffset>
            </wp:positionV>
            <wp:extent cx="8162925" cy="11566168"/>
            <wp:effectExtent l="0" t="0" r="0" b="0"/>
            <wp:wrapNone/>
            <wp:docPr id="5" name="Image 5" descr="ADH_fond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ADH_fondpowerpoi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4592" cy="11582699"/>
                    </a:xfrm>
                    <a:prstGeom prst="rect">
                      <a:avLst/>
                    </a:prstGeom>
                    <a:noFill/>
                    <a:ln>
                      <a:noFill/>
                    </a:ln>
                  </pic:spPr>
                </pic:pic>
              </a:graphicData>
            </a:graphic>
            <wp14:sizeRelH relativeFrom="page">
              <wp14:pctWidth>0</wp14:pctWidth>
            </wp14:sizeRelH>
            <wp14:sizeRelV relativeFrom="page">
              <wp14:pctHeight>0</wp14:pctHeight>
            </wp14:sizeRelV>
          </wp:anchor>
        </w:drawing>
      </w:r>
    </w:p>
    <w:p>
      <w:pPr>
        <w:jc w:val="center"/>
        <w:rPr>
          <w:rFonts w:ascii="Century Gothic" w:hAnsi="Century Gothic"/>
          <w:b/>
          <w:color w:val="0099CC"/>
          <w:sz w:val="40"/>
          <w:szCs w:val="20"/>
        </w:rPr>
      </w:pPr>
    </w:p>
    <w:p>
      <w:pPr>
        <w:jc w:val="center"/>
        <w:rPr>
          <w:rFonts w:ascii="Century Gothic" w:hAnsi="Century Gothic"/>
          <w:b/>
          <w:color w:val="0099CC"/>
          <w:sz w:val="40"/>
          <w:szCs w:val="20"/>
        </w:rPr>
      </w:pPr>
    </w:p>
    <w:p>
      <w:pPr>
        <w:jc w:val="center"/>
        <w:rPr>
          <w:rFonts w:ascii="Century Gothic" w:hAnsi="Century Gothic"/>
          <w:b/>
          <w:color w:val="0099CC"/>
          <w:sz w:val="40"/>
          <w:szCs w:val="20"/>
        </w:rPr>
      </w:pPr>
    </w:p>
    <w:p>
      <w:pPr>
        <w:jc w:val="center"/>
        <w:rPr>
          <w:rFonts w:ascii="Century Gothic" w:hAnsi="Century Gothic"/>
          <w:b/>
          <w:color w:val="0099CC"/>
          <w:sz w:val="40"/>
          <w:szCs w:val="20"/>
        </w:rPr>
      </w:pPr>
    </w:p>
    <w:p>
      <w:pPr>
        <w:rPr>
          <w:rFonts w:ascii="Century Gothic" w:hAnsi="Century Gothic"/>
          <w:b/>
          <w:color w:val="0099CC"/>
          <w:sz w:val="40"/>
          <w:szCs w:val="20"/>
        </w:rPr>
      </w:pPr>
    </w:p>
    <w:p>
      <w:pPr>
        <w:jc w:val="center"/>
        <w:rPr>
          <w:rFonts w:ascii="Century Gothic" w:hAnsi="Century Gothic"/>
          <w:b/>
          <w:color w:val="0099CC"/>
          <w:sz w:val="40"/>
          <w:szCs w:val="20"/>
        </w:rPr>
      </w:pPr>
    </w:p>
    <w:p>
      <w:pPr>
        <w:tabs>
          <w:tab w:val="num" w:pos="0"/>
        </w:tabs>
        <w:jc w:val="center"/>
        <w:rPr>
          <w:rFonts w:ascii="Century Gothic" w:hAnsi="Century Gothic"/>
          <w:b/>
          <w:color w:val="0099CC"/>
          <w:sz w:val="72"/>
          <w:szCs w:val="20"/>
        </w:rPr>
      </w:pPr>
    </w:p>
    <w:p>
      <w:pPr>
        <w:tabs>
          <w:tab w:val="num" w:pos="0"/>
        </w:tabs>
        <w:jc w:val="center"/>
        <w:rPr>
          <w:rFonts w:ascii="Century Gothic" w:hAnsi="Century Gothic"/>
          <w:b/>
          <w:color w:val="0099CC"/>
          <w:sz w:val="72"/>
          <w:szCs w:val="20"/>
        </w:rPr>
      </w:pPr>
    </w:p>
    <w:p>
      <w:pPr>
        <w:tabs>
          <w:tab w:val="num" w:pos="0"/>
        </w:tabs>
        <w:jc w:val="center"/>
        <w:rPr>
          <w:rFonts w:ascii="Century Gothic" w:hAnsi="Century Gothic"/>
          <w:color w:val="0099CC"/>
          <w:sz w:val="72"/>
          <w:szCs w:val="72"/>
        </w:rPr>
      </w:pPr>
      <w:r>
        <w:rPr>
          <w:rFonts w:ascii="Century Gothic" w:hAnsi="Century Gothic"/>
          <w:color w:val="0099CC"/>
          <w:sz w:val="72"/>
          <w:szCs w:val="72"/>
        </w:rPr>
        <w:t>11</w:t>
      </w:r>
      <w:r>
        <w:rPr>
          <w:rFonts w:ascii="Century Gothic" w:hAnsi="Century Gothic"/>
          <w:color w:val="0099CC"/>
          <w:sz w:val="72"/>
          <w:szCs w:val="72"/>
          <w:vertAlign w:val="superscript"/>
        </w:rPr>
        <w:t>e</w:t>
      </w:r>
      <w:r>
        <w:rPr>
          <w:rFonts w:ascii="Century Gothic" w:hAnsi="Century Gothic"/>
          <w:color w:val="0099CC"/>
          <w:sz w:val="72"/>
          <w:szCs w:val="72"/>
        </w:rPr>
        <w:t xml:space="preserve"> édition Prix ADH </w:t>
      </w:r>
    </w:p>
    <w:p>
      <w:pPr>
        <w:tabs>
          <w:tab w:val="num" w:pos="0"/>
        </w:tabs>
        <w:jc w:val="center"/>
        <w:rPr>
          <w:rFonts w:ascii="Century Gothic" w:hAnsi="Century Gothic"/>
          <w:color w:val="0099CC"/>
          <w:sz w:val="56"/>
          <w:szCs w:val="56"/>
        </w:rPr>
      </w:pPr>
      <w:proofErr w:type="gramStart"/>
      <w:r>
        <w:rPr>
          <w:rFonts w:ascii="Century Gothic" w:hAnsi="Century Gothic"/>
          <w:color w:val="0099CC"/>
          <w:sz w:val="72"/>
          <w:szCs w:val="72"/>
        </w:rPr>
        <w:t>des</w:t>
      </w:r>
      <w:proofErr w:type="gramEnd"/>
      <w:r>
        <w:rPr>
          <w:rFonts w:ascii="Century Gothic" w:hAnsi="Century Gothic"/>
          <w:color w:val="0099CC"/>
          <w:sz w:val="72"/>
          <w:szCs w:val="72"/>
        </w:rPr>
        <w:t xml:space="preserve"> valeurs hospitalières</w:t>
      </w:r>
      <w:r>
        <w:rPr>
          <w:rFonts w:ascii="Century Gothic" w:hAnsi="Century Gothic"/>
          <w:color w:val="0099CC"/>
          <w:sz w:val="56"/>
          <w:szCs w:val="56"/>
        </w:rPr>
        <w:t xml:space="preserve"> </w:t>
      </w:r>
    </w:p>
    <w:p>
      <w:pPr>
        <w:tabs>
          <w:tab w:val="num" w:pos="0"/>
        </w:tabs>
        <w:jc w:val="center"/>
        <w:rPr>
          <w:rFonts w:ascii="Century Gothic" w:hAnsi="Century Gothic"/>
          <w:color w:val="0099CC"/>
          <w:sz w:val="56"/>
          <w:szCs w:val="56"/>
        </w:rPr>
      </w:pPr>
    </w:p>
    <w:p>
      <w:pPr>
        <w:jc w:val="center"/>
        <w:rPr>
          <w:rFonts w:ascii="Century Gothic" w:hAnsi="Century Gothic"/>
          <w:color w:val="0099CC"/>
          <w:sz w:val="44"/>
          <w:szCs w:val="44"/>
        </w:rPr>
      </w:pPr>
      <w:r>
        <w:rPr>
          <w:rFonts w:ascii="Century Gothic" w:hAnsi="Century Gothic" w:cs="Century Gothic"/>
          <w:bCs/>
          <w:iCs/>
          <w:color w:val="FF6500"/>
          <w:sz w:val="44"/>
          <w:szCs w:val="44"/>
        </w:rPr>
        <w:t xml:space="preserve">Dossier de candidature </w:t>
      </w:r>
    </w:p>
    <w:p>
      <w:pPr>
        <w:jc w:val="center"/>
        <w:rPr>
          <w:rFonts w:ascii="Century Gothic" w:hAnsi="Century Gothic"/>
          <w:b/>
          <w:i/>
          <w:color w:val="0099CC"/>
          <w:sz w:val="20"/>
          <w:szCs w:val="20"/>
        </w:rPr>
      </w:pPr>
    </w:p>
    <w:p>
      <w:pPr>
        <w:jc w:val="center"/>
        <w:rPr>
          <w:rFonts w:ascii="Century Gothic" w:hAnsi="Century Gothic"/>
          <w:b/>
          <w:i/>
          <w:color w:val="0099CC"/>
          <w:sz w:val="20"/>
          <w:szCs w:val="20"/>
        </w:rPr>
      </w:pPr>
    </w:p>
    <w:p>
      <w:pPr>
        <w:tabs>
          <w:tab w:val="num" w:pos="0"/>
        </w:tabs>
        <w:jc w:val="both"/>
        <w:rPr>
          <w:rFonts w:ascii="Century Gothic" w:hAnsi="Century Gothic" w:cs="Century Gothic"/>
          <w:b/>
          <w:bCs/>
          <w:iCs/>
          <w:color w:val="FF6500"/>
        </w:rPr>
      </w:pPr>
    </w:p>
    <w:p>
      <w:pPr>
        <w:tabs>
          <w:tab w:val="num" w:pos="0"/>
        </w:tabs>
        <w:jc w:val="both"/>
        <w:rPr>
          <w:rFonts w:ascii="Century Gothic" w:hAnsi="Century Gothic" w:cs="Century Gothic"/>
          <w:b/>
          <w:bCs/>
          <w:iCs/>
          <w:color w:val="FF6500"/>
        </w:rPr>
      </w:pPr>
    </w:p>
    <w:p>
      <w:pPr>
        <w:tabs>
          <w:tab w:val="num" w:pos="0"/>
        </w:tabs>
        <w:jc w:val="both"/>
        <w:rPr>
          <w:rFonts w:ascii="Century Gothic" w:hAnsi="Century Gothic" w:cs="Century Gothic"/>
          <w:b/>
          <w:bCs/>
          <w:iCs/>
          <w:color w:val="FF6500"/>
        </w:rPr>
      </w:pPr>
    </w:p>
    <w:p>
      <w:pPr>
        <w:tabs>
          <w:tab w:val="num" w:pos="0"/>
        </w:tabs>
        <w:jc w:val="both"/>
        <w:rPr>
          <w:rFonts w:ascii="Century Gothic" w:hAnsi="Century Gothic" w:cs="Century Gothic"/>
          <w:b/>
          <w:bCs/>
          <w:iCs/>
          <w:color w:val="FF6500"/>
        </w:rPr>
      </w:pPr>
    </w:p>
    <w:p>
      <w:pPr>
        <w:tabs>
          <w:tab w:val="num" w:pos="0"/>
        </w:tabs>
        <w:jc w:val="both"/>
        <w:rPr>
          <w:rFonts w:ascii="Century Gothic" w:hAnsi="Century Gothic" w:cs="Century Gothic"/>
          <w:b/>
          <w:bCs/>
          <w:iCs/>
          <w:color w:val="FF6500"/>
        </w:rPr>
      </w:pPr>
    </w:p>
    <w:p>
      <w:pPr>
        <w:tabs>
          <w:tab w:val="num" w:pos="0"/>
        </w:tabs>
        <w:jc w:val="both"/>
        <w:rPr>
          <w:rFonts w:ascii="Century Gothic" w:hAnsi="Century Gothic" w:cs="Century Gothic"/>
          <w:b/>
          <w:bCs/>
          <w:iCs/>
          <w:color w:val="FF6500"/>
        </w:rPr>
      </w:pPr>
    </w:p>
    <w:p>
      <w:pPr>
        <w:tabs>
          <w:tab w:val="num" w:pos="0"/>
        </w:tabs>
        <w:jc w:val="both"/>
        <w:rPr>
          <w:rFonts w:ascii="Century Gothic" w:hAnsi="Century Gothic" w:cs="Century Gothic"/>
          <w:b/>
          <w:bCs/>
          <w:iCs/>
          <w:color w:val="FF6500"/>
        </w:rPr>
      </w:pPr>
    </w:p>
    <w:p>
      <w:pPr>
        <w:tabs>
          <w:tab w:val="num" w:pos="0"/>
        </w:tabs>
        <w:jc w:val="both"/>
        <w:rPr>
          <w:rFonts w:ascii="Century Gothic" w:hAnsi="Century Gothic" w:cs="Century Gothic"/>
          <w:b/>
          <w:bCs/>
          <w:iCs/>
          <w:color w:val="FF6500"/>
        </w:rPr>
      </w:pPr>
    </w:p>
    <w:p>
      <w:pPr>
        <w:tabs>
          <w:tab w:val="num" w:pos="0"/>
        </w:tabs>
        <w:jc w:val="both"/>
        <w:rPr>
          <w:rFonts w:ascii="Century Gothic" w:hAnsi="Century Gothic" w:cs="Century Gothic"/>
          <w:b/>
          <w:bCs/>
          <w:iCs/>
          <w:color w:val="FF6500"/>
        </w:rPr>
      </w:pPr>
    </w:p>
    <w:p>
      <w:pPr>
        <w:tabs>
          <w:tab w:val="num" w:pos="0"/>
        </w:tabs>
        <w:jc w:val="both"/>
        <w:rPr>
          <w:rFonts w:ascii="Century Gothic" w:hAnsi="Century Gothic" w:cs="Century Gothic"/>
          <w:b/>
          <w:bCs/>
          <w:iCs/>
          <w:color w:val="FF6500"/>
        </w:rPr>
      </w:pPr>
    </w:p>
    <w:p>
      <w:pPr>
        <w:tabs>
          <w:tab w:val="num" w:pos="0"/>
        </w:tabs>
        <w:jc w:val="both"/>
        <w:rPr>
          <w:rFonts w:ascii="Century Gothic" w:hAnsi="Century Gothic" w:cs="Century Gothic"/>
          <w:b/>
          <w:bCs/>
          <w:iCs/>
          <w:color w:val="FF6500"/>
        </w:rPr>
      </w:pPr>
    </w:p>
    <w:p>
      <w:pPr>
        <w:tabs>
          <w:tab w:val="num" w:pos="0"/>
        </w:tabs>
        <w:jc w:val="both"/>
        <w:rPr>
          <w:rFonts w:ascii="Century Gothic" w:hAnsi="Century Gothic" w:cs="Century Gothic"/>
          <w:b/>
          <w:bCs/>
          <w:iCs/>
          <w:color w:val="FF6500"/>
        </w:rPr>
      </w:pPr>
    </w:p>
    <w:p>
      <w:pPr>
        <w:tabs>
          <w:tab w:val="num" w:pos="0"/>
        </w:tabs>
        <w:jc w:val="both"/>
        <w:rPr>
          <w:rFonts w:ascii="Century Gothic" w:hAnsi="Century Gothic" w:cs="Century Gothic"/>
          <w:b/>
          <w:bCs/>
          <w:iCs/>
          <w:color w:val="FF6500"/>
          <w:sz w:val="20"/>
        </w:rPr>
      </w:pPr>
      <w:r>
        <w:rPr>
          <w:rFonts w:ascii="Century Gothic" w:hAnsi="Century Gothic" w:cs="Century Gothic"/>
          <w:b/>
          <w:bCs/>
          <w:iCs/>
          <w:color w:val="FF6500"/>
        </w:rPr>
        <w:t>Contacts</w:t>
      </w:r>
      <w:r>
        <w:rPr>
          <w:rFonts w:ascii="Century Gothic" w:hAnsi="Century Gothic" w:cs="Century Gothic"/>
          <w:b/>
          <w:bCs/>
          <w:iCs/>
          <w:color w:val="FF6500"/>
          <w:sz w:val="20"/>
        </w:rPr>
        <w:t> :</w:t>
      </w:r>
    </w:p>
    <w:p>
      <w:pPr>
        <w:tabs>
          <w:tab w:val="num" w:pos="0"/>
        </w:tabs>
        <w:jc w:val="both"/>
        <w:rPr>
          <w:rFonts w:ascii="Century Gothic" w:hAnsi="Century Gothic"/>
          <w:b/>
          <w:sz w:val="20"/>
          <w:szCs w:val="20"/>
        </w:rPr>
      </w:pPr>
    </w:p>
    <w:p>
      <w:pPr>
        <w:tabs>
          <w:tab w:val="num" w:pos="0"/>
        </w:tabs>
        <w:jc w:val="both"/>
        <w:rPr>
          <w:rFonts w:ascii="Century Gothic" w:hAnsi="Century Gothic"/>
          <w:b/>
          <w:sz w:val="18"/>
          <w:szCs w:val="20"/>
        </w:rPr>
      </w:pPr>
      <w:r>
        <w:rPr>
          <w:rFonts w:ascii="Century Gothic" w:hAnsi="Century Gothic"/>
          <w:b/>
          <w:sz w:val="20"/>
          <w:szCs w:val="20"/>
        </w:rPr>
        <w:t xml:space="preserve">Camille-Laure MORAND – Responsable de la communication et des affaires générales  </w:t>
      </w:r>
    </w:p>
    <w:p>
      <w:pPr>
        <w:tabs>
          <w:tab w:val="num" w:pos="0"/>
        </w:tabs>
        <w:jc w:val="both"/>
        <w:rPr>
          <w:rFonts w:ascii="Century Gothic" w:hAnsi="Century Gothic"/>
          <w:sz w:val="20"/>
          <w:szCs w:val="20"/>
        </w:rPr>
      </w:pPr>
      <w:r>
        <w:rPr>
          <w:rFonts w:ascii="Century Gothic" w:hAnsi="Century Gothic"/>
          <w:sz w:val="20"/>
          <w:szCs w:val="20"/>
        </w:rPr>
        <w:t>Permanence ADH</w:t>
      </w:r>
    </w:p>
    <w:p>
      <w:pPr>
        <w:tabs>
          <w:tab w:val="num" w:pos="0"/>
        </w:tabs>
        <w:jc w:val="both"/>
        <w:rPr>
          <w:rFonts w:ascii="Century Gothic" w:hAnsi="Century Gothic"/>
          <w:sz w:val="20"/>
          <w:szCs w:val="20"/>
        </w:rPr>
      </w:pPr>
      <w:r>
        <w:rPr>
          <w:rFonts w:ascii="Century Gothic" w:hAnsi="Century Gothic"/>
          <w:sz w:val="20"/>
          <w:szCs w:val="20"/>
        </w:rPr>
        <w:t xml:space="preserve">GHU Paris psychiatrie &amp; neurosciences </w:t>
      </w:r>
    </w:p>
    <w:p>
      <w:pPr>
        <w:tabs>
          <w:tab w:val="num" w:pos="0"/>
        </w:tabs>
        <w:jc w:val="both"/>
        <w:rPr>
          <w:rFonts w:ascii="Century Gothic" w:hAnsi="Century Gothic"/>
          <w:sz w:val="20"/>
          <w:szCs w:val="20"/>
        </w:rPr>
      </w:pPr>
      <w:r>
        <w:rPr>
          <w:rFonts w:ascii="Century Gothic" w:hAnsi="Century Gothic"/>
          <w:sz w:val="20"/>
          <w:szCs w:val="20"/>
        </w:rPr>
        <w:t xml:space="preserve">Centre hospitalier Sainte-Anne </w:t>
      </w:r>
    </w:p>
    <w:p>
      <w:pPr>
        <w:tabs>
          <w:tab w:val="num" w:pos="0"/>
        </w:tabs>
        <w:jc w:val="both"/>
        <w:rPr>
          <w:rFonts w:ascii="Century Gothic" w:hAnsi="Century Gothic"/>
          <w:sz w:val="20"/>
          <w:szCs w:val="20"/>
        </w:rPr>
      </w:pPr>
      <w:r>
        <w:rPr>
          <w:rFonts w:ascii="Century Gothic" w:hAnsi="Century Gothic"/>
          <w:sz w:val="20"/>
          <w:szCs w:val="20"/>
        </w:rPr>
        <w:t xml:space="preserve">1 rue Cabanis PARIS 14 </w:t>
      </w:r>
    </w:p>
    <w:p>
      <w:pPr>
        <w:tabs>
          <w:tab w:val="num" w:pos="0"/>
        </w:tabs>
        <w:jc w:val="both"/>
        <w:rPr>
          <w:rFonts w:ascii="Century Gothic" w:hAnsi="Century Gothic"/>
          <w:sz w:val="20"/>
          <w:szCs w:val="20"/>
        </w:rPr>
      </w:pPr>
      <w:r>
        <w:rPr>
          <w:rFonts w:ascii="Century Gothic" w:hAnsi="Century Gothic"/>
          <w:sz w:val="20"/>
          <w:szCs w:val="20"/>
        </w:rPr>
        <w:t xml:space="preserve">T/ 01 45 65 76 92 </w:t>
      </w:r>
    </w:p>
    <w:p>
      <w:pPr>
        <w:tabs>
          <w:tab w:val="num" w:pos="0"/>
        </w:tabs>
        <w:jc w:val="both"/>
        <w:rPr>
          <w:rFonts w:ascii="Century Gothic" w:hAnsi="Century Gothic"/>
          <w:sz w:val="20"/>
          <w:szCs w:val="20"/>
        </w:rPr>
      </w:pPr>
      <w:r>
        <w:rPr>
          <w:rFonts w:ascii="Century Gothic" w:hAnsi="Century Gothic"/>
          <w:sz w:val="20"/>
          <w:szCs w:val="20"/>
        </w:rPr>
        <w:t xml:space="preserve">E-mail/ </w:t>
      </w:r>
      <w:hyperlink r:id="rId10" w:history="1">
        <w:r>
          <w:rPr>
            <w:rStyle w:val="Lienhypertexte"/>
            <w:rFonts w:ascii="Century Gothic" w:hAnsi="Century Gothic"/>
            <w:sz w:val="20"/>
            <w:szCs w:val="20"/>
          </w:rPr>
          <w:t>permanence-adh@ghu-paris.fr</w:t>
        </w:r>
      </w:hyperlink>
    </w:p>
    <w:p>
      <w:pPr>
        <w:tabs>
          <w:tab w:val="num" w:pos="0"/>
        </w:tabs>
        <w:jc w:val="both"/>
        <w:rPr>
          <w:rFonts w:ascii="Century Gothic" w:hAnsi="Century Gothic"/>
          <w:sz w:val="20"/>
          <w:szCs w:val="20"/>
        </w:rPr>
      </w:pPr>
      <w:hyperlink r:id="rId11" w:history="1">
        <w:r>
          <w:rPr>
            <w:rStyle w:val="Lienhypertexte"/>
            <w:rFonts w:ascii="Century Gothic" w:hAnsi="Century Gothic"/>
            <w:sz w:val="20"/>
            <w:szCs w:val="20"/>
          </w:rPr>
          <w:t>www.adh-asso.org</w:t>
        </w:r>
      </w:hyperlink>
      <w:r>
        <w:rPr>
          <w:rFonts w:ascii="Century Gothic" w:hAnsi="Century Gothic"/>
          <w:sz w:val="20"/>
          <w:szCs w:val="20"/>
        </w:rPr>
        <w:t xml:space="preserve"> </w:t>
      </w:r>
    </w:p>
    <w:p>
      <w:pPr>
        <w:tabs>
          <w:tab w:val="left" w:pos="2730"/>
        </w:tabs>
        <w:spacing w:line="360" w:lineRule="auto"/>
        <w:jc w:val="both"/>
        <w:rPr>
          <w:rFonts w:ascii="Century Gothic" w:hAnsi="Century Gothic"/>
          <w:bCs/>
          <w:iCs/>
          <w:sz w:val="20"/>
          <w:szCs w:val="20"/>
        </w:rPr>
      </w:pPr>
      <w:r>
        <w:rPr>
          <w:rFonts w:ascii="Century Gothic" w:hAnsi="Century Gothic"/>
          <w:bCs/>
          <w:iCs/>
          <w:sz w:val="20"/>
          <w:szCs w:val="20"/>
        </w:rPr>
        <w:lastRenderedPageBreak/>
        <w:t xml:space="preserve">Les </w:t>
      </w:r>
      <w:r>
        <w:rPr>
          <w:rFonts w:ascii="Century Gothic" w:hAnsi="Century Gothic" w:cs="Century Gothic"/>
          <w:bCs/>
          <w:iCs/>
          <w:sz w:val="20"/>
          <w:szCs w:val="20"/>
        </w:rPr>
        <w:t>Prix ADH des valeurs hospitalières</w:t>
      </w:r>
      <w:r>
        <w:rPr>
          <w:rFonts w:ascii="Century Gothic" w:hAnsi="Century Gothic"/>
          <w:bCs/>
          <w:iCs/>
          <w:sz w:val="20"/>
          <w:szCs w:val="20"/>
        </w:rPr>
        <w:t xml:space="preserve"> ont pour objectif de valoriser les bonnes pratiques mises en place dans les établissements publics de santé afin de faire vivre les valeurs fondatrices de la République et du service public hospitalier : </w:t>
      </w:r>
      <w:r>
        <w:rPr>
          <w:rFonts w:ascii="Century Gothic" w:hAnsi="Century Gothic" w:cs="Century Gothic"/>
          <w:bCs/>
          <w:iCs/>
          <w:color w:val="FF6500"/>
          <w:sz w:val="20"/>
          <w:szCs w:val="20"/>
        </w:rPr>
        <w:t xml:space="preserve">l'égalité </w:t>
      </w:r>
      <w:r>
        <w:rPr>
          <w:rFonts w:ascii="Century Gothic" w:hAnsi="Century Gothic"/>
          <w:bCs/>
          <w:iCs/>
          <w:sz w:val="20"/>
          <w:szCs w:val="20"/>
        </w:rPr>
        <w:t>d’accueil et de prise en charge des usagers,</w:t>
      </w:r>
      <w:r>
        <w:rPr>
          <w:rFonts w:ascii="Century Gothic" w:hAnsi="Century Gothic" w:cs="Century Gothic"/>
          <w:bCs/>
          <w:iCs/>
          <w:color w:val="FF6500"/>
          <w:sz w:val="20"/>
          <w:szCs w:val="20"/>
        </w:rPr>
        <w:t xml:space="preserve"> la neutralité </w:t>
      </w:r>
      <w:r>
        <w:rPr>
          <w:rFonts w:ascii="Century Gothic" w:hAnsi="Century Gothic"/>
          <w:bCs/>
          <w:iCs/>
          <w:sz w:val="20"/>
          <w:szCs w:val="20"/>
        </w:rPr>
        <w:t xml:space="preserve">face aux croyances et aux opinions des usagers, </w:t>
      </w:r>
      <w:r>
        <w:rPr>
          <w:rFonts w:ascii="Century Gothic" w:hAnsi="Century Gothic" w:cs="Century Gothic"/>
          <w:bCs/>
          <w:iCs/>
          <w:color w:val="FF6500"/>
          <w:sz w:val="20"/>
          <w:szCs w:val="20"/>
        </w:rPr>
        <w:t xml:space="preserve">la continuité </w:t>
      </w:r>
      <w:r>
        <w:rPr>
          <w:rFonts w:ascii="Century Gothic" w:hAnsi="Century Gothic"/>
          <w:bCs/>
          <w:iCs/>
          <w:sz w:val="20"/>
          <w:szCs w:val="20"/>
        </w:rPr>
        <w:t xml:space="preserve">et la permanence des soins, et </w:t>
      </w:r>
      <w:r>
        <w:rPr>
          <w:rFonts w:ascii="Century Gothic" w:hAnsi="Century Gothic" w:cs="Century Gothic"/>
          <w:bCs/>
          <w:iCs/>
          <w:color w:val="FF6500"/>
          <w:sz w:val="20"/>
          <w:szCs w:val="20"/>
        </w:rPr>
        <w:t>l’adaptabilité</w:t>
      </w:r>
      <w:r>
        <w:rPr>
          <w:rFonts w:ascii="Century Gothic" w:hAnsi="Century Gothic"/>
          <w:bCs/>
          <w:iCs/>
          <w:sz w:val="20"/>
          <w:szCs w:val="20"/>
        </w:rPr>
        <w:t xml:space="preserve"> des services au regard des besoins de la population.  </w:t>
      </w:r>
    </w:p>
    <w:p>
      <w:pPr>
        <w:tabs>
          <w:tab w:val="left" w:pos="2730"/>
        </w:tabs>
        <w:spacing w:line="360" w:lineRule="auto"/>
        <w:jc w:val="both"/>
        <w:rPr>
          <w:rFonts w:ascii="Century Gothic" w:hAnsi="Century Gothic"/>
          <w:bCs/>
          <w:iCs/>
          <w:sz w:val="20"/>
          <w:szCs w:val="20"/>
        </w:rPr>
      </w:pPr>
    </w:p>
    <w:p>
      <w:pPr>
        <w:spacing w:line="360" w:lineRule="auto"/>
        <w:rPr>
          <w:rFonts w:ascii="Century Gothic" w:hAnsi="Century Gothic" w:cs="Century Gothic"/>
          <w:bCs/>
          <w:iCs/>
          <w:color w:val="FF6500"/>
          <w:sz w:val="20"/>
          <w:szCs w:val="20"/>
          <w:u w:val="single"/>
        </w:rPr>
      </w:pPr>
      <w:r>
        <w:rPr>
          <w:rFonts w:ascii="Century Gothic" w:hAnsi="Century Gothic" w:cs="Century Gothic"/>
          <w:bCs/>
          <w:iCs/>
          <w:color w:val="FF6500"/>
          <w:sz w:val="20"/>
          <w:szCs w:val="20"/>
          <w:u w:val="single"/>
        </w:rPr>
        <w:t>11</w:t>
      </w:r>
      <w:r>
        <w:rPr>
          <w:rFonts w:ascii="Century Gothic" w:hAnsi="Century Gothic" w:cs="Century Gothic"/>
          <w:bCs/>
          <w:iCs/>
          <w:color w:val="FF6500"/>
          <w:sz w:val="20"/>
          <w:szCs w:val="20"/>
          <w:u w:val="single"/>
          <w:vertAlign w:val="superscript"/>
        </w:rPr>
        <w:t>e</w:t>
      </w:r>
      <w:r>
        <w:rPr>
          <w:rFonts w:ascii="Century Gothic" w:hAnsi="Century Gothic" w:cs="Century Gothic"/>
          <w:bCs/>
          <w:iCs/>
          <w:color w:val="FF6500"/>
          <w:sz w:val="20"/>
          <w:szCs w:val="20"/>
          <w:u w:val="single"/>
        </w:rPr>
        <w:t xml:space="preserve"> édition Prix ADH des valeurs hospitalières :</w:t>
      </w:r>
    </w:p>
    <w:p>
      <w:pPr>
        <w:shd w:val="clear" w:color="auto" w:fill="FFFFFF"/>
        <w:spacing w:line="360" w:lineRule="auto"/>
        <w:jc w:val="both"/>
        <w:rPr>
          <w:rFonts w:ascii="Century Gothic" w:hAnsi="Century Gothic"/>
          <w:bCs/>
          <w:iCs/>
          <w:color w:val="FF0000"/>
          <w:sz w:val="20"/>
          <w:szCs w:val="20"/>
        </w:rPr>
      </w:pPr>
      <w:bookmarkStart w:id="0" w:name="_Hlk184820521"/>
    </w:p>
    <w:bookmarkEnd w:id="0"/>
    <w:p>
      <w:pPr>
        <w:shd w:val="clear" w:color="auto" w:fill="FFFFFF"/>
        <w:spacing w:line="360" w:lineRule="auto"/>
        <w:jc w:val="both"/>
        <w:rPr>
          <w:rFonts w:ascii="Century Gothic" w:hAnsi="Century Gothic" w:cs="Calibri"/>
          <w:bCs/>
          <w:color w:val="000000"/>
          <w:sz w:val="20"/>
          <w:szCs w:val="20"/>
          <w:bdr w:val="none" w:sz="0" w:space="0" w:color="auto" w:frame="1"/>
          <w:shd w:val="clear" w:color="auto" w:fill="FFFFFF"/>
        </w:rPr>
      </w:pPr>
      <w:r>
        <w:rPr>
          <w:rFonts w:ascii="Century Gothic" w:hAnsi="Century Gothic" w:cs="Calibri"/>
          <w:bCs/>
          <w:color w:val="000000"/>
          <w:sz w:val="20"/>
          <w:szCs w:val="20"/>
          <w:bdr w:val="none" w:sz="0" w:space="0" w:color="auto" w:frame="1"/>
          <w:shd w:val="clear" w:color="auto" w:fill="FFFFFF"/>
        </w:rPr>
        <w:t xml:space="preserve">Les </w:t>
      </w:r>
      <w:r>
        <w:rPr>
          <w:rFonts w:ascii="Century Gothic" w:hAnsi="Century Gothic" w:cs="Calibri"/>
          <w:b/>
          <w:bCs/>
          <w:color w:val="000000"/>
          <w:sz w:val="20"/>
          <w:szCs w:val="20"/>
          <w:bdr w:val="none" w:sz="0" w:space="0" w:color="auto" w:frame="1"/>
          <w:shd w:val="clear" w:color="auto" w:fill="FFFFFF"/>
        </w:rPr>
        <w:t>12 et 13 mars 2026</w:t>
      </w:r>
      <w:r>
        <w:rPr>
          <w:rFonts w:ascii="Century Gothic" w:hAnsi="Century Gothic" w:cs="Calibri"/>
          <w:bCs/>
          <w:color w:val="000000"/>
          <w:sz w:val="20"/>
          <w:szCs w:val="20"/>
          <w:bdr w:val="none" w:sz="0" w:space="0" w:color="auto" w:frame="1"/>
          <w:shd w:val="clear" w:color="auto" w:fill="FFFFFF"/>
        </w:rPr>
        <w:t xml:space="preserve">, à l’occasion de ses </w:t>
      </w:r>
      <w:r>
        <w:rPr>
          <w:rFonts w:ascii="Century Gothic" w:hAnsi="Century Gothic" w:cs="Calibri"/>
          <w:b/>
          <w:bCs/>
          <w:color w:val="000000"/>
          <w:sz w:val="20"/>
          <w:szCs w:val="20"/>
          <w:bdr w:val="none" w:sz="0" w:space="0" w:color="auto" w:frame="1"/>
          <w:shd w:val="clear" w:color="auto" w:fill="FFFFFF"/>
        </w:rPr>
        <w:t>34</w:t>
      </w:r>
      <w:r>
        <w:rPr>
          <w:rFonts w:ascii="Arial" w:hAnsi="Arial" w:cs="Arial"/>
          <w:b/>
          <w:bCs/>
          <w:color w:val="000000"/>
          <w:sz w:val="20"/>
          <w:szCs w:val="20"/>
          <w:bdr w:val="none" w:sz="0" w:space="0" w:color="auto" w:frame="1"/>
          <w:shd w:val="clear" w:color="auto" w:fill="FFFFFF"/>
        </w:rPr>
        <w:t>ᵉ</w:t>
      </w:r>
      <w:r>
        <w:rPr>
          <w:rFonts w:ascii="Century Gothic" w:hAnsi="Century Gothic" w:cs="Calibri"/>
          <w:b/>
          <w:bCs/>
          <w:color w:val="000000"/>
          <w:sz w:val="20"/>
          <w:szCs w:val="20"/>
          <w:bdr w:val="none" w:sz="0" w:space="0" w:color="auto" w:frame="1"/>
          <w:shd w:val="clear" w:color="auto" w:fill="FFFFFF"/>
        </w:rPr>
        <w:t xml:space="preserve"> Journ</w:t>
      </w:r>
      <w:r>
        <w:rPr>
          <w:rFonts w:ascii="Century Gothic" w:hAnsi="Century Gothic" w:cs="Century Gothic"/>
          <w:b/>
          <w:bCs/>
          <w:color w:val="000000"/>
          <w:sz w:val="20"/>
          <w:szCs w:val="20"/>
          <w:bdr w:val="none" w:sz="0" w:space="0" w:color="auto" w:frame="1"/>
          <w:shd w:val="clear" w:color="auto" w:fill="FFFFFF"/>
        </w:rPr>
        <w:t>é</w:t>
      </w:r>
      <w:r>
        <w:rPr>
          <w:rFonts w:ascii="Century Gothic" w:hAnsi="Century Gothic" w:cs="Calibri"/>
          <w:b/>
          <w:bCs/>
          <w:color w:val="000000"/>
          <w:sz w:val="20"/>
          <w:szCs w:val="20"/>
          <w:bdr w:val="none" w:sz="0" w:space="0" w:color="auto" w:frame="1"/>
          <w:shd w:val="clear" w:color="auto" w:fill="FFFFFF"/>
        </w:rPr>
        <w:t>es nationales</w:t>
      </w:r>
      <w:r>
        <w:rPr>
          <w:rFonts w:ascii="Century Gothic" w:hAnsi="Century Gothic" w:cs="Calibri"/>
          <w:bCs/>
          <w:color w:val="000000"/>
          <w:sz w:val="20"/>
          <w:szCs w:val="20"/>
          <w:bdr w:val="none" w:sz="0" w:space="0" w:color="auto" w:frame="1"/>
          <w:shd w:val="clear" w:color="auto" w:fill="FFFFFF"/>
        </w:rPr>
        <w:t>, accueillies par la Banque Française Mutualiste et le NewCap Event Center à Paris, l’ADH réunira les participants autour d’une réflexion essentielle : « Quel hôpital, quel système de santé en 2050 ? Un défi dès aujourd’hui ».</w:t>
      </w:r>
    </w:p>
    <w:p>
      <w:pPr>
        <w:shd w:val="clear" w:color="auto" w:fill="FFFFFF"/>
        <w:spacing w:line="360" w:lineRule="auto"/>
        <w:jc w:val="both"/>
        <w:rPr>
          <w:rFonts w:ascii="Century Gothic" w:hAnsi="Century Gothic" w:cs="Calibri"/>
          <w:bCs/>
          <w:color w:val="000000"/>
          <w:sz w:val="20"/>
          <w:szCs w:val="20"/>
          <w:bdr w:val="none" w:sz="0" w:space="0" w:color="auto" w:frame="1"/>
          <w:shd w:val="clear" w:color="auto" w:fill="FFFFFF"/>
        </w:rPr>
      </w:pPr>
    </w:p>
    <w:p>
      <w:pPr>
        <w:shd w:val="clear" w:color="auto" w:fill="FFFFFF"/>
        <w:spacing w:line="360" w:lineRule="auto"/>
        <w:jc w:val="both"/>
        <w:rPr>
          <w:rFonts w:ascii="Century Gothic" w:hAnsi="Century Gothic" w:cs="Calibri"/>
          <w:bCs/>
          <w:color w:val="000000"/>
          <w:sz w:val="20"/>
          <w:szCs w:val="20"/>
          <w:bdr w:val="none" w:sz="0" w:space="0" w:color="auto" w:frame="1"/>
          <w:shd w:val="clear" w:color="auto" w:fill="FFFFFF"/>
        </w:rPr>
      </w:pPr>
      <w:r>
        <w:rPr>
          <w:rFonts w:ascii="Century Gothic" w:hAnsi="Century Gothic" w:cs="Calibri"/>
          <w:bCs/>
          <w:color w:val="000000"/>
          <w:sz w:val="20"/>
          <w:szCs w:val="20"/>
          <w:bdr w:val="none" w:sz="0" w:space="0" w:color="auto" w:frame="1"/>
          <w:shd w:val="clear" w:color="auto" w:fill="FFFFFF"/>
        </w:rPr>
        <w:t>Ces Journées offriront un cadre de réflexion prospective, soulignant que la construction du système de santé et de l’hôpital de demain repose sur des décisions et orientations à engager dès à présent. Elles permettront de préfigurer collectivement les évolutions nécessaires de notre modèle hospitalier et de préciser la place que l’hôpital est appelé à occuper au sein du système de santé, en lien avec les autres acteurs.</w:t>
      </w:r>
    </w:p>
    <w:p>
      <w:pPr>
        <w:shd w:val="clear" w:color="auto" w:fill="FFFFFF"/>
        <w:spacing w:line="360" w:lineRule="auto"/>
        <w:jc w:val="both"/>
        <w:rPr>
          <w:rFonts w:ascii="Century Gothic" w:hAnsi="Century Gothic" w:cs="Calibri"/>
          <w:bCs/>
          <w:color w:val="000000"/>
          <w:sz w:val="20"/>
          <w:szCs w:val="20"/>
          <w:bdr w:val="none" w:sz="0" w:space="0" w:color="auto" w:frame="1"/>
          <w:shd w:val="clear" w:color="auto" w:fill="FFFFFF"/>
        </w:rPr>
      </w:pPr>
    </w:p>
    <w:p>
      <w:pPr>
        <w:shd w:val="clear" w:color="auto" w:fill="FFFFFF"/>
        <w:spacing w:line="360" w:lineRule="auto"/>
        <w:jc w:val="both"/>
        <w:rPr>
          <w:rFonts w:ascii="Century Gothic" w:hAnsi="Century Gothic" w:cs="Calibri"/>
          <w:bCs/>
          <w:color w:val="000000"/>
          <w:sz w:val="20"/>
          <w:szCs w:val="20"/>
          <w:bdr w:val="none" w:sz="0" w:space="0" w:color="auto" w:frame="1"/>
          <w:shd w:val="clear" w:color="auto" w:fill="FFFFFF"/>
        </w:rPr>
      </w:pPr>
      <w:r>
        <w:rPr>
          <w:rFonts w:ascii="Century Gothic" w:hAnsi="Century Gothic" w:cs="Calibri"/>
          <w:bCs/>
          <w:color w:val="000000"/>
          <w:sz w:val="20"/>
          <w:szCs w:val="20"/>
          <w:bdr w:val="none" w:sz="0" w:space="0" w:color="auto" w:frame="1"/>
          <w:shd w:val="clear" w:color="auto" w:fill="FFFFFF"/>
        </w:rPr>
        <w:t>L’avenir de l’hôpital ne se prépare pas demain : il se façonne ici et maintenant, à travers chaque idée, chaque initiative et chaque engagement.</w:t>
      </w:r>
    </w:p>
    <w:p>
      <w:pPr>
        <w:shd w:val="clear" w:color="auto" w:fill="FFFFFF"/>
        <w:spacing w:line="360" w:lineRule="auto"/>
        <w:jc w:val="both"/>
        <w:rPr>
          <w:rFonts w:ascii="Century Gothic" w:hAnsi="Century Gothic" w:cs="Calibri"/>
          <w:bCs/>
          <w:color w:val="000000"/>
          <w:sz w:val="20"/>
          <w:szCs w:val="20"/>
          <w:bdr w:val="none" w:sz="0" w:space="0" w:color="auto" w:frame="1"/>
          <w:shd w:val="clear" w:color="auto" w:fill="FFFFFF"/>
        </w:rPr>
      </w:pPr>
    </w:p>
    <w:p>
      <w:pPr>
        <w:shd w:val="clear" w:color="auto" w:fill="FFFFFF"/>
        <w:spacing w:line="360" w:lineRule="auto"/>
        <w:jc w:val="both"/>
        <w:rPr>
          <w:rFonts w:ascii="Century Gothic" w:hAnsi="Century Gothic" w:cs="Calibri"/>
          <w:bCs/>
          <w:color w:val="000000"/>
          <w:sz w:val="20"/>
          <w:szCs w:val="20"/>
          <w:bdr w:val="none" w:sz="0" w:space="0" w:color="auto" w:frame="1"/>
          <w:shd w:val="clear" w:color="auto" w:fill="FFFFFF"/>
        </w:rPr>
      </w:pPr>
      <w:r>
        <w:rPr>
          <w:rFonts w:ascii="Century Gothic" w:hAnsi="Century Gothic" w:cs="Calibri"/>
          <w:bCs/>
          <w:color w:val="000000"/>
          <w:sz w:val="20"/>
          <w:szCs w:val="20"/>
          <w:bdr w:val="none" w:sz="0" w:space="0" w:color="auto" w:frame="1"/>
          <w:shd w:val="clear" w:color="auto" w:fill="FFFFFF"/>
        </w:rPr>
        <w:t xml:space="preserve">S’inscrivant dans cette démarche, le groupe </w:t>
      </w:r>
      <w:r>
        <w:rPr>
          <w:rFonts w:ascii="Century Gothic" w:hAnsi="Century Gothic" w:cs="Calibri"/>
          <w:b/>
          <w:bCs/>
          <w:color w:val="000000"/>
          <w:sz w:val="20"/>
          <w:szCs w:val="20"/>
          <w:bdr w:val="none" w:sz="0" w:space="0" w:color="auto" w:frame="1"/>
          <w:shd w:val="clear" w:color="auto" w:fill="FFFFFF"/>
        </w:rPr>
        <w:t>« Éthique et valeurs professionnelles »</w:t>
      </w:r>
      <w:r>
        <w:rPr>
          <w:rFonts w:ascii="Century Gothic" w:hAnsi="Century Gothic" w:cs="Calibri"/>
          <w:bCs/>
          <w:color w:val="000000"/>
          <w:sz w:val="20"/>
          <w:szCs w:val="20"/>
          <w:bdr w:val="none" w:sz="0" w:space="0" w:color="auto" w:frame="1"/>
          <w:shd w:val="clear" w:color="auto" w:fill="FFFFFF"/>
        </w:rPr>
        <w:t xml:space="preserve"> de l’ADH lance la </w:t>
      </w:r>
      <w:r>
        <w:rPr>
          <w:rFonts w:ascii="Century Gothic" w:hAnsi="Century Gothic" w:cs="Calibri"/>
          <w:b/>
          <w:bCs/>
          <w:color w:val="000000"/>
          <w:sz w:val="20"/>
          <w:szCs w:val="20"/>
          <w:bdr w:val="none" w:sz="0" w:space="0" w:color="auto" w:frame="1"/>
          <w:shd w:val="clear" w:color="auto" w:fill="FFFFFF"/>
        </w:rPr>
        <w:t>11</w:t>
      </w:r>
      <w:r>
        <w:rPr>
          <w:rFonts w:ascii="Arial" w:hAnsi="Arial" w:cs="Arial"/>
          <w:b/>
          <w:bCs/>
          <w:color w:val="000000"/>
          <w:sz w:val="20"/>
          <w:szCs w:val="20"/>
          <w:bdr w:val="none" w:sz="0" w:space="0" w:color="auto" w:frame="1"/>
          <w:shd w:val="clear" w:color="auto" w:fill="FFFFFF"/>
        </w:rPr>
        <w:t>ᵉ</w:t>
      </w:r>
      <w:r>
        <w:rPr>
          <w:rFonts w:ascii="Century Gothic" w:hAnsi="Century Gothic" w:cs="Calibri"/>
          <w:b/>
          <w:bCs/>
          <w:color w:val="000000"/>
          <w:sz w:val="20"/>
          <w:szCs w:val="20"/>
          <w:bdr w:val="none" w:sz="0" w:space="0" w:color="auto" w:frame="1"/>
          <w:shd w:val="clear" w:color="auto" w:fill="FFFFFF"/>
        </w:rPr>
        <w:t xml:space="preserve"> </w:t>
      </w:r>
      <w:r>
        <w:rPr>
          <w:rFonts w:ascii="Century Gothic" w:hAnsi="Century Gothic" w:cs="Century Gothic"/>
          <w:b/>
          <w:bCs/>
          <w:color w:val="000000"/>
          <w:sz w:val="20"/>
          <w:szCs w:val="20"/>
          <w:bdr w:val="none" w:sz="0" w:space="0" w:color="auto" w:frame="1"/>
          <w:shd w:val="clear" w:color="auto" w:fill="FFFFFF"/>
        </w:rPr>
        <w:t>é</w:t>
      </w:r>
      <w:r>
        <w:rPr>
          <w:rFonts w:ascii="Century Gothic" w:hAnsi="Century Gothic" w:cs="Calibri"/>
          <w:b/>
          <w:bCs/>
          <w:color w:val="000000"/>
          <w:sz w:val="20"/>
          <w:szCs w:val="20"/>
          <w:bdr w:val="none" w:sz="0" w:space="0" w:color="auto" w:frame="1"/>
          <w:shd w:val="clear" w:color="auto" w:fill="FFFFFF"/>
        </w:rPr>
        <w:t>dition des Prix ADH des valeurs hospitali</w:t>
      </w:r>
      <w:r>
        <w:rPr>
          <w:rFonts w:ascii="Century Gothic" w:hAnsi="Century Gothic" w:cs="Century Gothic"/>
          <w:b/>
          <w:bCs/>
          <w:color w:val="000000"/>
          <w:sz w:val="20"/>
          <w:szCs w:val="20"/>
          <w:bdr w:val="none" w:sz="0" w:space="0" w:color="auto" w:frame="1"/>
          <w:shd w:val="clear" w:color="auto" w:fill="FFFFFF"/>
        </w:rPr>
        <w:t>è</w:t>
      </w:r>
      <w:r>
        <w:rPr>
          <w:rFonts w:ascii="Century Gothic" w:hAnsi="Century Gothic" w:cs="Calibri"/>
          <w:b/>
          <w:bCs/>
          <w:color w:val="000000"/>
          <w:sz w:val="20"/>
          <w:szCs w:val="20"/>
          <w:bdr w:val="none" w:sz="0" w:space="0" w:color="auto" w:frame="1"/>
          <w:shd w:val="clear" w:color="auto" w:fill="FFFFFF"/>
        </w:rPr>
        <w:t>res</w:t>
      </w:r>
      <w:r>
        <w:rPr>
          <w:rFonts w:ascii="Century Gothic" w:hAnsi="Century Gothic" w:cs="Calibri"/>
          <w:bCs/>
          <w:color w:val="000000"/>
          <w:sz w:val="20"/>
          <w:szCs w:val="20"/>
          <w:bdr w:val="none" w:sz="0" w:space="0" w:color="auto" w:frame="1"/>
          <w:shd w:val="clear" w:color="auto" w:fill="FFFFFF"/>
        </w:rPr>
        <w:t xml:space="preserve">, qui seront remis à l'occasion de ces Journées, et vous invite à partager vos initiatives autour de l’enjeu suivant : </w:t>
      </w:r>
      <w:r>
        <w:rPr>
          <w:rFonts w:ascii="Century Gothic" w:hAnsi="Century Gothic" w:cs="Calibri"/>
          <w:b/>
          <w:bCs/>
          <w:color w:val="000000"/>
          <w:sz w:val="20"/>
          <w:szCs w:val="20"/>
          <w:bdr w:val="none" w:sz="0" w:space="0" w:color="auto" w:frame="1"/>
          <w:shd w:val="clear" w:color="auto" w:fill="FFFFFF"/>
        </w:rPr>
        <w:t>« L’innovation au service des patients vulnérables dans l’hôpital de demain »</w:t>
      </w:r>
      <w:r>
        <w:rPr>
          <w:rFonts w:ascii="Century Gothic" w:hAnsi="Century Gothic" w:cs="Calibri"/>
          <w:bCs/>
          <w:color w:val="000000"/>
          <w:sz w:val="20"/>
          <w:szCs w:val="20"/>
          <w:bdr w:val="none" w:sz="0" w:space="0" w:color="auto" w:frame="1"/>
          <w:shd w:val="clear" w:color="auto" w:fill="FFFFFF"/>
        </w:rPr>
        <w:t xml:space="preserve">. Qu’elles soient technologiques, managériales ou organisationnelles, les démarches </w:t>
      </w:r>
      <w:r>
        <w:rPr>
          <w:rFonts w:ascii="Century Gothic" w:hAnsi="Century Gothic"/>
          <w:color w:val="000000"/>
          <w:sz w:val="20"/>
          <w:szCs w:val="20"/>
        </w:rPr>
        <w:t xml:space="preserve">préfiguratrices </w:t>
      </w:r>
      <w:r>
        <w:rPr>
          <w:rFonts w:ascii="Century Gothic" w:hAnsi="Century Gothic" w:cs="Calibri"/>
          <w:bCs/>
          <w:color w:val="000000"/>
          <w:sz w:val="20"/>
          <w:szCs w:val="20"/>
          <w:bdr w:val="none" w:sz="0" w:space="0" w:color="auto" w:frame="1"/>
          <w:shd w:val="clear" w:color="auto" w:fill="FFFFFF"/>
        </w:rPr>
        <w:t>mises en œuvre dans les établissements sont nombreuses, et cette 11</w:t>
      </w:r>
      <w:r>
        <w:rPr>
          <w:rFonts w:ascii="Arial" w:hAnsi="Arial" w:cs="Arial"/>
          <w:bCs/>
          <w:color w:val="000000"/>
          <w:sz w:val="20"/>
          <w:szCs w:val="20"/>
          <w:bdr w:val="none" w:sz="0" w:space="0" w:color="auto" w:frame="1"/>
          <w:shd w:val="clear" w:color="auto" w:fill="FFFFFF"/>
        </w:rPr>
        <w:t>ᵉ</w:t>
      </w:r>
      <w:r>
        <w:rPr>
          <w:rFonts w:ascii="Century Gothic" w:hAnsi="Century Gothic" w:cs="Calibri"/>
          <w:bCs/>
          <w:color w:val="000000"/>
          <w:sz w:val="20"/>
          <w:szCs w:val="20"/>
          <w:bdr w:val="none" w:sz="0" w:space="0" w:color="auto" w:frame="1"/>
          <w:shd w:val="clear" w:color="auto" w:fill="FFFFFF"/>
        </w:rPr>
        <w:t xml:space="preserve"> </w:t>
      </w:r>
      <w:r>
        <w:rPr>
          <w:rFonts w:ascii="Century Gothic" w:hAnsi="Century Gothic" w:cs="Century Gothic"/>
          <w:bCs/>
          <w:color w:val="000000"/>
          <w:sz w:val="20"/>
          <w:szCs w:val="20"/>
          <w:bdr w:val="none" w:sz="0" w:space="0" w:color="auto" w:frame="1"/>
          <w:shd w:val="clear" w:color="auto" w:fill="FFFFFF"/>
        </w:rPr>
        <w:t>é</w:t>
      </w:r>
      <w:r>
        <w:rPr>
          <w:rFonts w:ascii="Century Gothic" w:hAnsi="Century Gothic" w:cs="Calibri"/>
          <w:bCs/>
          <w:color w:val="000000"/>
          <w:sz w:val="20"/>
          <w:szCs w:val="20"/>
          <w:bdr w:val="none" w:sz="0" w:space="0" w:color="auto" w:frame="1"/>
          <w:shd w:val="clear" w:color="auto" w:fill="FFFFFF"/>
        </w:rPr>
        <w:t xml:space="preserve">dition vise </w:t>
      </w:r>
      <w:r>
        <w:rPr>
          <w:rFonts w:ascii="Century Gothic" w:hAnsi="Century Gothic" w:cs="Century Gothic"/>
          <w:bCs/>
          <w:color w:val="000000"/>
          <w:sz w:val="20"/>
          <w:szCs w:val="20"/>
          <w:bdr w:val="none" w:sz="0" w:space="0" w:color="auto" w:frame="1"/>
          <w:shd w:val="clear" w:color="auto" w:fill="FFFFFF"/>
        </w:rPr>
        <w:t>à</w:t>
      </w:r>
      <w:r>
        <w:rPr>
          <w:rFonts w:ascii="Century Gothic" w:hAnsi="Century Gothic" w:cs="Calibri"/>
          <w:bCs/>
          <w:color w:val="000000"/>
          <w:sz w:val="20"/>
          <w:szCs w:val="20"/>
          <w:bdr w:val="none" w:sz="0" w:space="0" w:color="auto" w:frame="1"/>
          <w:shd w:val="clear" w:color="auto" w:fill="FFFFFF"/>
        </w:rPr>
        <w:t xml:space="preserve"> les valoriser et </w:t>
      </w:r>
      <w:r>
        <w:rPr>
          <w:rFonts w:ascii="Century Gothic" w:hAnsi="Century Gothic" w:cs="Century Gothic"/>
          <w:bCs/>
          <w:color w:val="000000"/>
          <w:sz w:val="20"/>
          <w:szCs w:val="20"/>
          <w:bdr w:val="none" w:sz="0" w:space="0" w:color="auto" w:frame="1"/>
          <w:shd w:val="clear" w:color="auto" w:fill="FFFFFF"/>
        </w:rPr>
        <w:t>à</w:t>
      </w:r>
      <w:r>
        <w:rPr>
          <w:rFonts w:ascii="Century Gothic" w:hAnsi="Century Gothic" w:cs="Calibri"/>
          <w:bCs/>
          <w:color w:val="000000"/>
          <w:sz w:val="20"/>
          <w:szCs w:val="20"/>
          <w:bdr w:val="none" w:sz="0" w:space="0" w:color="auto" w:frame="1"/>
          <w:shd w:val="clear" w:color="auto" w:fill="FFFFFF"/>
        </w:rPr>
        <w:t xml:space="preserve"> les r</w:t>
      </w:r>
      <w:r>
        <w:rPr>
          <w:rFonts w:ascii="Century Gothic" w:hAnsi="Century Gothic" w:cs="Century Gothic"/>
          <w:bCs/>
          <w:color w:val="000000"/>
          <w:sz w:val="20"/>
          <w:szCs w:val="20"/>
          <w:bdr w:val="none" w:sz="0" w:space="0" w:color="auto" w:frame="1"/>
          <w:shd w:val="clear" w:color="auto" w:fill="FFFFFF"/>
        </w:rPr>
        <w:t>é</w:t>
      </w:r>
      <w:r>
        <w:rPr>
          <w:rFonts w:ascii="Century Gothic" w:hAnsi="Century Gothic" w:cs="Calibri"/>
          <w:bCs/>
          <w:color w:val="000000"/>
          <w:sz w:val="20"/>
          <w:szCs w:val="20"/>
          <w:bdr w:val="none" w:sz="0" w:space="0" w:color="auto" w:frame="1"/>
          <w:shd w:val="clear" w:color="auto" w:fill="FFFFFF"/>
        </w:rPr>
        <w:t>compenser.</w:t>
      </w:r>
    </w:p>
    <w:p>
      <w:pPr>
        <w:shd w:val="clear" w:color="auto" w:fill="FFFFFF"/>
        <w:spacing w:line="360" w:lineRule="auto"/>
        <w:jc w:val="both"/>
        <w:rPr>
          <w:rFonts w:ascii="Century Gothic" w:hAnsi="Century Gothic" w:cs="Calibri"/>
          <w:bCs/>
          <w:color w:val="000000"/>
          <w:sz w:val="20"/>
          <w:szCs w:val="20"/>
          <w:bdr w:val="none" w:sz="0" w:space="0" w:color="auto" w:frame="1"/>
          <w:shd w:val="clear" w:color="auto" w:fill="FFFFFF"/>
        </w:rPr>
      </w:pPr>
    </w:p>
    <w:p>
      <w:pPr>
        <w:shd w:val="clear" w:color="auto" w:fill="FFFFFF"/>
        <w:spacing w:line="360" w:lineRule="auto"/>
        <w:jc w:val="both"/>
        <w:rPr>
          <w:rFonts w:ascii="Century Gothic" w:hAnsi="Century Gothic" w:cs="Century Gothic"/>
          <w:iCs/>
          <w:sz w:val="20"/>
          <w:szCs w:val="20"/>
        </w:rPr>
      </w:pPr>
      <w:r>
        <w:rPr>
          <w:rFonts w:ascii="Century Gothic" w:hAnsi="Century Gothic" w:cs="Century Gothic"/>
          <w:iCs/>
          <w:sz w:val="20"/>
          <w:szCs w:val="20"/>
        </w:rPr>
        <w:t>Comme les années précédentes, les innovations menées devront avoir obtenu des résultats mesurables, être reproductibles facilement et originales. Quatre prix seront décernés au terme de la démarche :</w:t>
      </w:r>
    </w:p>
    <w:p>
      <w:pPr>
        <w:tabs>
          <w:tab w:val="left" w:pos="8685"/>
        </w:tabs>
        <w:spacing w:line="360" w:lineRule="auto"/>
        <w:jc w:val="both"/>
        <w:rPr>
          <w:rFonts w:ascii="Century Gothic" w:hAnsi="Century Gothic" w:cs="Century Gothic"/>
          <w:iCs/>
          <w:color w:val="002060"/>
          <w:sz w:val="20"/>
          <w:szCs w:val="20"/>
        </w:rPr>
      </w:pPr>
      <w:r>
        <w:rPr>
          <w:rFonts w:ascii="Century Gothic" w:hAnsi="Century Gothic" w:cs="Century Gothic"/>
          <w:iCs/>
          <w:color w:val="002060"/>
          <w:sz w:val="20"/>
          <w:szCs w:val="20"/>
        </w:rPr>
        <w:tab/>
      </w:r>
    </w:p>
    <w:p>
      <w:pPr>
        <w:pStyle w:val="Paragraphedeliste"/>
        <w:numPr>
          <w:ilvl w:val="0"/>
          <w:numId w:val="38"/>
        </w:numPr>
        <w:tabs>
          <w:tab w:val="left" w:pos="2730"/>
        </w:tabs>
        <w:spacing w:line="360" w:lineRule="auto"/>
        <w:jc w:val="both"/>
        <w:rPr>
          <w:rFonts w:ascii="Century Gothic" w:hAnsi="Century Gothic" w:cs="Century Gothic"/>
          <w:b/>
          <w:bCs/>
          <w:iCs/>
          <w:color w:val="FF6500"/>
          <w:sz w:val="20"/>
          <w:szCs w:val="20"/>
        </w:rPr>
      </w:pPr>
      <w:r>
        <w:rPr>
          <w:rFonts w:ascii="Century Gothic" w:hAnsi="Century Gothic" w:cs="Century Gothic"/>
          <w:b/>
          <w:bCs/>
          <w:iCs/>
          <w:color w:val="FF6500"/>
          <w:sz w:val="20"/>
          <w:szCs w:val="20"/>
        </w:rPr>
        <w:t xml:space="preserve">Premier Prix </w:t>
      </w:r>
    </w:p>
    <w:p>
      <w:pPr>
        <w:pStyle w:val="Paragraphedeliste"/>
        <w:numPr>
          <w:ilvl w:val="0"/>
          <w:numId w:val="38"/>
        </w:numPr>
        <w:tabs>
          <w:tab w:val="left" w:pos="2730"/>
        </w:tabs>
        <w:spacing w:line="360" w:lineRule="auto"/>
        <w:jc w:val="both"/>
        <w:rPr>
          <w:rFonts w:ascii="Century Gothic" w:hAnsi="Century Gothic" w:cs="Century Gothic"/>
          <w:b/>
          <w:bCs/>
          <w:iCs/>
          <w:color w:val="FF6500"/>
          <w:sz w:val="20"/>
          <w:szCs w:val="20"/>
        </w:rPr>
      </w:pPr>
      <w:r>
        <w:rPr>
          <w:rFonts w:ascii="Century Gothic" w:hAnsi="Century Gothic" w:cs="Century Gothic"/>
          <w:b/>
          <w:bCs/>
          <w:iCs/>
          <w:color w:val="FF6500"/>
          <w:sz w:val="20"/>
          <w:szCs w:val="20"/>
        </w:rPr>
        <w:t>Second Prix </w:t>
      </w:r>
    </w:p>
    <w:p>
      <w:pPr>
        <w:pStyle w:val="Paragraphedeliste"/>
        <w:numPr>
          <w:ilvl w:val="0"/>
          <w:numId w:val="38"/>
        </w:numPr>
        <w:tabs>
          <w:tab w:val="left" w:pos="2730"/>
        </w:tabs>
        <w:spacing w:line="360" w:lineRule="auto"/>
        <w:jc w:val="both"/>
        <w:rPr>
          <w:rFonts w:ascii="Century Gothic" w:hAnsi="Century Gothic" w:cs="Century Gothic"/>
          <w:bCs/>
          <w:iCs/>
          <w:sz w:val="20"/>
          <w:szCs w:val="20"/>
        </w:rPr>
      </w:pPr>
      <w:r>
        <w:rPr>
          <w:rFonts w:ascii="Century Gothic" w:hAnsi="Century Gothic" w:cs="Century Gothic"/>
          <w:b/>
          <w:bCs/>
          <w:iCs/>
          <w:color w:val="FF6500"/>
          <w:sz w:val="20"/>
          <w:szCs w:val="20"/>
        </w:rPr>
        <w:t>Troisième Prix </w:t>
      </w:r>
    </w:p>
    <w:p>
      <w:pPr>
        <w:pStyle w:val="Paragraphedeliste"/>
        <w:numPr>
          <w:ilvl w:val="0"/>
          <w:numId w:val="38"/>
        </w:numPr>
        <w:tabs>
          <w:tab w:val="left" w:pos="2730"/>
        </w:tabs>
        <w:spacing w:line="360" w:lineRule="auto"/>
        <w:jc w:val="both"/>
        <w:rPr>
          <w:rFonts w:ascii="Century Gothic" w:hAnsi="Century Gothic" w:cs="Century Gothic"/>
          <w:b/>
          <w:bCs/>
          <w:iCs/>
          <w:color w:val="FF6500"/>
          <w:sz w:val="20"/>
          <w:szCs w:val="20"/>
        </w:rPr>
      </w:pPr>
      <w:r>
        <w:rPr>
          <w:rFonts w:ascii="Century Gothic" w:hAnsi="Century Gothic" w:cs="Century Gothic"/>
          <w:b/>
          <w:bCs/>
          <w:iCs/>
          <w:color w:val="FF6500"/>
          <w:sz w:val="20"/>
          <w:szCs w:val="20"/>
        </w:rPr>
        <w:t>Prix « Coup de cœur »</w:t>
      </w:r>
    </w:p>
    <w:p>
      <w:pPr>
        <w:pStyle w:val="Paragraphedeliste"/>
        <w:tabs>
          <w:tab w:val="left" w:pos="2730"/>
        </w:tabs>
        <w:spacing w:line="360" w:lineRule="auto"/>
        <w:ind w:left="502"/>
        <w:jc w:val="both"/>
        <w:rPr>
          <w:rFonts w:ascii="Century Gothic" w:hAnsi="Century Gothic" w:cs="Century Gothic"/>
          <w:b/>
          <w:bCs/>
          <w:iCs/>
          <w:color w:val="FF6500"/>
          <w:sz w:val="20"/>
          <w:szCs w:val="20"/>
        </w:rPr>
      </w:pPr>
    </w:p>
    <w:p>
      <w:pPr>
        <w:tabs>
          <w:tab w:val="left" w:pos="2730"/>
        </w:tabs>
        <w:spacing w:line="360" w:lineRule="auto"/>
        <w:jc w:val="both"/>
        <w:rPr>
          <w:rFonts w:ascii="Century Gothic" w:hAnsi="Century Gothic" w:cs="Century Gothic"/>
          <w:iCs/>
          <w:color w:val="FF6500"/>
          <w:sz w:val="20"/>
          <w:szCs w:val="20"/>
        </w:rPr>
      </w:pPr>
      <w:r>
        <w:rPr>
          <w:rFonts w:ascii="Century Gothic" w:hAnsi="Century Gothic" w:cs="Century Gothic"/>
          <w:b/>
          <w:bCs/>
          <w:iCs/>
          <w:sz w:val="20"/>
          <w:szCs w:val="20"/>
        </w:rPr>
        <w:t xml:space="preserve">Candidatez dès maintenant en complétant directement le dossier ci-après et en le retournant impérativement </w:t>
      </w:r>
      <w:r>
        <w:rPr>
          <w:rFonts w:ascii="Century Gothic" w:hAnsi="Century Gothic" w:cs="Century Gothic"/>
          <w:b/>
          <w:bCs/>
          <w:iCs/>
          <w:sz w:val="20"/>
          <w:szCs w:val="20"/>
          <w:u w:val="single"/>
        </w:rPr>
        <w:t>au format Word</w:t>
      </w:r>
      <w:r>
        <w:rPr>
          <w:rFonts w:ascii="Century Gothic" w:hAnsi="Century Gothic" w:cs="Century Gothic"/>
          <w:b/>
          <w:bCs/>
          <w:iCs/>
          <w:sz w:val="20"/>
          <w:szCs w:val="20"/>
        </w:rPr>
        <w:t xml:space="preserve"> par e-mail </w:t>
      </w:r>
      <w:r>
        <w:rPr>
          <w:rFonts w:ascii="Century Gothic" w:hAnsi="Century Gothic" w:cs="Century Gothic"/>
          <w:b/>
          <w:bCs/>
          <w:iCs/>
          <w:color w:val="FF6500"/>
          <w:sz w:val="20"/>
          <w:szCs w:val="20"/>
        </w:rPr>
        <w:t xml:space="preserve">au plus tard le 23 janvier 2026, </w:t>
      </w:r>
      <w:r>
        <w:rPr>
          <w:rFonts w:ascii="Century Gothic" w:hAnsi="Century Gothic" w:cs="Century Gothic"/>
          <w:b/>
          <w:bCs/>
          <w:iCs/>
          <w:sz w:val="20"/>
          <w:szCs w:val="20"/>
        </w:rPr>
        <w:t xml:space="preserve">à </w:t>
      </w:r>
      <w:hyperlink r:id="rId12" w:history="1">
        <w:r>
          <w:rPr>
            <w:rStyle w:val="Lienhypertexte"/>
            <w:rFonts w:ascii="Century Gothic" w:hAnsi="Century Gothic" w:cs="Century Gothic"/>
            <w:iCs/>
            <w:sz w:val="20"/>
            <w:szCs w:val="20"/>
          </w:rPr>
          <w:t>permanence-adh@ghu-paris.fr</w:t>
        </w:r>
      </w:hyperlink>
      <w:r>
        <w:rPr>
          <w:rStyle w:val="Lienhypertexte"/>
          <w:rFonts w:ascii="Century Gothic" w:hAnsi="Century Gothic" w:cs="Century Gothic"/>
          <w:iCs/>
          <w:color w:val="auto"/>
          <w:sz w:val="20"/>
          <w:szCs w:val="20"/>
          <w:u w:val="none"/>
        </w:rPr>
        <w:t>.</w:t>
      </w:r>
    </w:p>
    <w:p>
      <w:pPr>
        <w:pStyle w:val="Paragraphedeliste"/>
        <w:numPr>
          <w:ilvl w:val="0"/>
          <w:numId w:val="35"/>
        </w:numPr>
        <w:spacing w:after="200" w:line="276" w:lineRule="auto"/>
        <w:rPr>
          <w:rFonts w:ascii="Century Gothic" w:hAnsi="Century Gothic" w:cs="Century Gothic"/>
          <w:b/>
          <w:bCs/>
          <w:iCs/>
          <w:color w:val="FF6500"/>
          <w:sz w:val="20"/>
          <w:szCs w:val="20"/>
        </w:rPr>
      </w:pPr>
      <w:r>
        <w:rPr>
          <w:rFonts w:ascii="Century Gothic" w:hAnsi="Century Gothic" w:cs="Century Gothic"/>
          <w:b/>
          <w:bCs/>
          <w:iCs/>
          <w:color w:val="FF6500"/>
          <w:sz w:val="20"/>
          <w:szCs w:val="20"/>
        </w:rPr>
        <w:lastRenderedPageBreak/>
        <w:t>Présentation de l’établissement</w:t>
      </w:r>
    </w:p>
    <w:p>
      <w:pPr>
        <w:pStyle w:val="Paragraphedeliste"/>
        <w:spacing w:after="200" w:line="276" w:lineRule="auto"/>
        <w:rPr>
          <w:rFonts w:ascii="Century Gothic" w:hAnsi="Century Gothic" w:cs="Century Gothic"/>
          <w:b/>
          <w:bCs/>
          <w:iCs/>
          <w:color w:val="FF6500"/>
          <w:sz w:val="20"/>
          <w:szCs w:val="20"/>
        </w:rPr>
      </w:pPr>
    </w:p>
    <w:p>
      <w:pPr>
        <w:spacing w:after="200" w:line="276" w:lineRule="auto"/>
        <w:jc w:val="both"/>
        <w:rPr>
          <w:rFonts w:ascii="Century Gothic" w:hAnsi="Century Gothic" w:cs="Century Gothic"/>
          <w:b/>
          <w:bCs/>
          <w:iCs/>
          <w:sz w:val="20"/>
          <w:szCs w:val="20"/>
          <w:u w:val="single"/>
        </w:rPr>
      </w:pPr>
      <w:r>
        <w:rPr>
          <w:rFonts w:ascii="Century Gothic" w:hAnsi="Century Gothic" w:cs="Century Gothic"/>
          <w:b/>
          <w:bCs/>
          <w:iCs/>
          <w:sz w:val="20"/>
          <w:szCs w:val="20"/>
          <w:u w:val="single"/>
        </w:rPr>
        <w:t>Etablissement</w:t>
      </w:r>
    </w:p>
    <w:p>
      <w:pPr>
        <w:spacing w:after="200" w:line="276" w:lineRule="auto"/>
        <w:jc w:val="both"/>
        <w:rPr>
          <w:rFonts w:ascii="Century Gothic" w:hAnsi="Century Gothic" w:cs="Century Gothic"/>
          <w:b/>
          <w:bCs/>
          <w:iCs/>
          <w:sz w:val="20"/>
          <w:szCs w:val="20"/>
        </w:rPr>
      </w:pPr>
      <w:r>
        <w:rPr>
          <w:rFonts w:ascii="Century Gothic" w:hAnsi="Century Gothic" w:cs="Century Gothic"/>
          <w:b/>
          <w:bCs/>
          <w:iCs/>
          <w:sz w:val="20"/>
          <w:szCs w:val="20"/>
        </w:rPr>
        <w:t>Type / Nom : _______________________________________________________________</w:t>
      </w:r>
    </w:p>
    <w:p>
      <w:pPr>
        <w:spacing w:after="200" w:line="276" w:lineRule="auto"/>
        <w:rPr>
          <w:rFonts w:ascii="Century Gothic" w:hAnsi="Century Gothic" w:cs="Century Gothic"/>
          <w:b/>
          <w:bCs/>
          <w:iCs/>
          <w:sz w:val="20"/>
          <w:szCs w:val="20"/>
        </w:rPr>
      </w:pPr>
      <w:r>
        <w:rPr>
          <w:rFonts w:ascii="Century Gothic" w:hAnsi="Century Gothic" w:cs="Century Gothic"/>
          <w:b/>
          <w:bCs/>
          <w:iCs/>
          <w:sz w:val="20"/>
          <w:szCs w:val="20"/>
        </w:rPr>
        <w:t xml:space="preserve">Adresse : </w:t>
      </w:r>
      <w:r>
        <w:rPr>
          <w:rFonts w:ascii="Century Gothic" w:hAnsi="Century Gothic" w:cs="Century Gothic"/>
          <w:bCs/>
          <w:iCs/>
          <w:sz w:val="20"/>
          <w:szCs w:val="20"/>
        </w:rPr>
        <w:t>___________________________________________________________________</w:t>
      </w:r>
    </w:p>
    <w:p>
      <w:pPr>
        <w:spacing w:after="200" w:line="276" w:lineRule="auto"/>
        <w:rPr>
          <w:rFonts w:ascii="Century Gothic" w:hAnsi="Century Gothic"/>
          <w:b/>
          <w:sz w:val="20"/>
          <w:szCs w:val="20"/>
        </w:rPr>
      </w:pPr>
      <w:r>
        <w:rPr>
          <w:rFonts w:ascii="Century Gothic" w:hAnsi="Century Gothic" w:cs="Century Gothic"/>
          <w:b/>
          <w:bCs/>
          <w:iCs/>
          <w:sz w:val="20"/>
          <w:szCs w:val="20"/>
        </w:rPr>
        <w:t xml:space="preserve">Code postal : </w:t>
      </w:r>
      <w:r>
        <w:rPr>
          <w:rFonts w:ascii="Century Gothic" w:hAnsi="Century Gothic" w:cs="Century Gothic"/>
          <w:bCs/>
          <w:iCs/>
          <w:sz w:val="20"/>
          <w:szCs w:val="20"/>
        </w:rPr>
        <w:t>____________________________________________________________________</w:t>
      </w:r>
    </w:p>
    <w:p>
      <w:pPr>
        <w:spacing w:after="200" w:line="276" w:lineRule="auto"/>
        <w:rPr>
          <w:rFonts w:ascii="Century Gothic" w:hAnsi="Century Gothic" w:cs="Century Gothic"/>
          <w:b/>
          <w:bCs/>
          <w:iCs/>
          <w:sz w:val="20"/>
          <w:szCs w:val="20"/>
        </w:rPr>
      </w:pPr>
      <w:r>
        <w:rPr>
          <w:rFonts w:ascii="Century Gothic" w:hAnsi="Century Gothic" w:cs="Century Gothic"/>
          <w:b/>
          <w:bCs/>
          <w:iCs/>
          <w:sz w:val="20"/>
          <w:szCs w:val="20"/>
        </w:rPr>
        <w:t xml:space="preserve">Ville : </w:t>
      </w:r>
      <w:r>
        <w:rPr>
          <w:rFonts w:ascii="Century Gothic" w:hAnsi="Century Gothic" w:cs="Century Gothic"/>
          <w:bCs/>
          <w:iCs/>
          <w:sz w:val="20"/>
          <w:szCs w:val="20"/>
        </w:rPr>
        <w:t>____________________________________________________________________________</w:t>
      </w:r>
    </w:p>
    <w:p>
      <w:pPr>
        <w:spacing w:after="200" w:line="276" w:lineRule="auto"/>
        <w:rPr>
          <w:rFonts w:ascii="Century Gothic" w:hAnsi="Century Gothic" w:cs="Century Gothic"/>
          <w:b/>
          <w:bCs/>
          <w:iCs/>
          <w:sz w:val="20"/>
          <w:szCs w:val="20"/>
          <w:u w:val="single"/>
        </w:rPr>
      </w:pPr>
    </w:p>
    <w:p>
      <w:pPr>
        <w:spacing w:after="200" w:line="276" w:lineRule="auto"/>
        <w:rPr>
          <w:rFonts w:ascii="Century Gothic" w:hAnsi="Century Gothic" w:cs="Century Gothic"/>
          <w:b/>
          <w:bCs/>
          <w:iCs/>
          <w:sz w:val="20"/>
          <w:szCs w:val="20"/>
          <w:u w:val="single"/>
        </w:rPr>
      </w:pPr>
      <w:r>
        <w:rPr>
          <w:rFonts w:ascii="Century Gothic" w:hAnsi="Century Gothic" w:cs="Century Gothic"/>
          <w:b/>
          <w:bCs/>
          <w:iCs/>
          <w:sz w:val="20"/>
          <w:szCs w:val="20"/>
          <w:u w:val="single"/>
        </w:rPr>
        <w:t>Chef(</w:t>
      </w:r>
      <w:proofErr w:type="spellStart"/>
      <w:r>
        <w:rPr>
          <w:rFonts w:ascii="Century Gothic" w:hAnsi="Century Gothic" w:cs="Century Gothic"/>
          <w:b/>
          <w:bCs/>
          <w:iCs/>
          <w:sz w:val="20"/>
          <w:szCs w:val="20"/>
          <w:u w:val="single"/>
        </w:rPr>
        <w:t>fe</w:t>
      </w:r>
      <w:proofErr w:type="spellEnd"/>
      <w:r>
        <w:rPr>
          <w:rFonts w:ascii="Century Gothic" w:hAnsi="Century Gothic" w:cs="Century Gothic"/>
          <w:b/>
          <w:bCs/>
          <w:iCs/>
          <w:sz w:val="20"/>
          <w:szCs w:val="20"/>
          <w:u w:val="single"/>
        </w:rPr>
        <w:t>) d’établissement</w:t>
      </w:r>
    </w:p>
    <w:p>
      <w:pPr>
        <w:spacing w:after="200" w:line="276" w:lineRule="auto"/>
        <w:rPr>
          <w:rFonts w:ascii="Century Gothic" w:hAnsi="Century Gothic" w:cs="Century Gothic"/>
          <w:b/>
          <w:bCs/>
          <w:iCs/>
          <w:sz w:val="20"/>
          <w:szCs w:val="20"/>
        </w:rPr>
      </w:pPr>
      <w:r>
        <w:rPr>
          <w:rFonts w:ascii="Century Gothic" w:hAnsi="Century Gothic" w:cs="Century Gothic"/>
          <w:b/>
          <w:bCs/>
          <w:iCs/>
          <w:sz w:val="20"/>
          <w:szCs w:val="20"/>
        </w:rPr>
        <w:t>M./Mme :</w:t>
      </w:r>
      <w:r>
        <w:rPr>
          <w:rFonts w:ascii="Century Gothic" w:hAnsi="Century Gothic" w:cs="Century Gothic"/>
          <w:bCs/>
          <w:iCs/>
          <w:sz w:val="20"/>
          <w:szCs w:val="20"/>
        </w:rPr>
        <w:t xml:space="preserve"> _________________________________________________________________________</w:t>
      </w:r>
    </w:p>
    <w:p>
      <w:pPr>
        <w:spacing w:after="200" w:line="276" w:lineRule="auto"/>
        <w:rPr>
          <w:rFonts w:ascii="Century Gothic" w:hAnsi="Century Gothic" w:cs="Century Gothic"/>
          <w:b/>
          <w:bCs/>
          <w:iCs/>
          <w:sz w:val="20"/>
          <w:szCs w:val="20"/>
        </w:rPr>
      </w:pPr>
      <w:r>
        <w:rPr>
          <w:rFonts w:ascii="Century Gothic" w:hAnsi="Century Gothic" w:cs="Century Gothic"/>
          <w:b/>
          <w:bCs/>
          <w:iCs/>
          <w:sz w:val="20"/>
          <w:szCs w:val="20"/>
        </w:rPr>
        <w:t xml:space="preserve">Téléphone : </w:t>
      </w:r>
      <w:r>
        <w:rPr>
          <w:rFonts w:ascii="Century Gothic" w:hAnsi="Century Gothic" w:cs="Century Gothic"/>
          <w:bCs/>
          <w:iCs/>
          <w:sz w:val="20"/>
          <w:szCs w:val="20"/>
        </w:rPr>
        <w:t>______________________________________________________________________</w:t>
      </w:r>
    </w:p>
    <w:p>
      <w:pPr>
        <w:spacing w:after="200" w:line="276" w:lineRule="auto"/>
        <w:rPr>
          <w:rFonts w:ascii="Century Gothic" w:hAnsi="Century Gothic" w:cs="Century Gothic"/>
          <w:b/>
          <w:bCs/>
          <w:iCs/>
          <w:sz w:val="20"/>
          <w:szCs w:val="20"/>
        </w:rPr>
      </w:pPr>
      <w:r>
        <w:rPr>
          <w:rFonts w:ascii="Century Gothic" w:hAnsi="Century Gothic" w:cs="Century Gothic"/>
          <w:b/>
          <w:bCs/>
          <w:iCs/>
          <w:sz w:val="20"/>
          <w:szCs w:val="20"/>
        </w:rPr>
        <w:t xml:space="preserve">Adresse e-mail : </w:t>
      </w:r>
      <w:r>
        <w:rPr>
          <w:rFonts w:ascii="Century Gothic" w:hAnsi="Century Gothic" w:cs="Century Gothic"/>
          <w:bCs/>
          <w:iCs/>
          <w:sz w:val="20"/>
          <w:szCs w:val="20"/>
        </w:rPr>
        <w:t>__________________________________________________________________</w:t>
      </w:r>
    </w:p>
    <w:p>
      <w:pPr>
        <w:spacing w:after="200" w:line="276" w:lineRule="auto"/>
        <w:rPr>
          <w:rFonts w:ascii="Century Gothic" w:hAnsi="Century Gothic" w:cs="Century Gothic"/>
          <w:b/>
          <w:bCs/>
          <w:iCs/>
          <w:sz w:val="20"/>
          <w:szCs w:val="20"/>
          <w:u w:val="single"/>
        </w:rPr>
      </w:pPr>
    </w:p>
    <w:p>
      <w:pPr>
        <w:spacing w:after="200" w:line="276" w:lineRule="auto"/>
        <w:rPr>
          <w:rFonts w:ascii="Century Gothic" w:hAnsi="Century Gothic" w:cs="Century Gothic"/>
          <w:b/>
          <w:bCs/>
          <w:iCs/>
          <w:sz w:val="20"/>
          <w:szCs w:val="20"/>
          <w:u w:val="single"/>
        </w:rPr>
      </w:pPr>
      <w:r>
        <w:rPr>
          <w:rFonts w:ascii="Century Gothic" w:hAnsi="Century Gothic" w:cs="Century Gothic"/>
          <w:b/>
          <w:bCs/>
          <w:iCs/>
          <w:sz w:val="20"/>
          <w:szCs w:val="20"/>
          <w:u w:val="single"/>
        </w:rPr>
        <w:t>Responsable du dossier</w:t>
      </w:r>
    </w:p>
    <w:p>
      <w:pPr>
        <w:spacing w:after="200" w:line="276" w:lineRule="auto"/>
        <w:rPr>
          <w:rFonts w:ascii="Century Gothic" w:hAnsi="Century Gothic" w:cs="Century Gothic"/>
          <w:b/>
          <w:bCs/>
          <w:iCs/>
          <w:sz w:val="20"/>
          <w:szCs w:val="20"/>
        </w:rPr>
      </w:pPr>
      <w:r>
        <w:rPr>
          <w:rFonts w:ascii="Century Gothic" w:hAnsi="Century Gothic" w:cs="Century Gothic"/>
          <w:b/>
          <w:bCs/>
          <w:iCs/>
          <w:sz w:val="20"/>
          <w:szCs w:val="20"/>
        </w:rPr>
        <w:t xml:space="preserve">M./Mme : </w:t>
      </w:r>
      <w:r>
        <w:rPr>
          <w:rFonts w:ascii="Century Gothic" w:hAnsi="Century Gothic" w:cs="Century Gothic"/>
          <w:bCs/>
          <w:iCs/>
          <w:sz w:val="20"/>
          <w:szCs w:val="20"/>
        </w:rPr>
        <w:t>_________________________________________________________________________</w:t>
      </w:r>
    </w:p>
    <w:p>
      <w:pPr>
        <w:spacing w:after="200" w:line="276" w:lineRule="auto"/>
        <w:rPr>
          <w:rFonts w:ascii="Century Gothic" w:hAnsi="Century Gothic" w:cs="Century Gothic"/>
          <w:b/>
          <w:bCs/>
          <w:iCs/>
          <w:sz w:val="20"/>
          <w:szCs w:val="20"/>
        </w:rPr>
      </w:pPr>
      <w:r>
        <w:rPr>
          <w:rFonts w:ascii="Century Gothic" w:hAnsi="Century Gothic" w:cs="Century Gothic"/>
          <w:b/>
          <w:bCs/>
          <w:iCs/>
          <w:sz w:val="20"/>
          <w:szCs w:val="20"/>
        </w:rPr>
        <w:t>Fonction :</w:t>
      </w:r>
      <w:r>
        <w:rPr>
          <w:rFonts w:ascii="Century Gothic" w:hAnsi="Century Gothic" w:cs="Century Gothic"/>
          <w:bCs/>
          <w:iCs/>
          <w:sz w:val="20"/>
          <w:szCs w:val="20"/>
        </w:rPr>
        <w:t xml:space="preserve"> ________________________________________________________________________</w:t>
      </w:r>
    </w:p>
    <w:p>
      <w:pPr>
        <w:spacing w:after="200" w:line="276" w:lineRule="auto"/>
        <w:rPr>
          <w:rFonts w:ascii="Century Gothic" w:hAnsi="Century Gothic" w:cs="Century Gothic"/>
          <w:b/>
          <w:bCs/>
          <w:iCs/>
          <w:sz w:val="20"/>
          <w:szCs w:val="20"/>
        </w:rPr>
      </w:pPr>
      <w:r>
        <w:rPr>
          <w:rFonts w:ascii="Century Gothic" w:hAnsi="Century Gothic" w:cs="Century Gothic"/>
          <w:b/>
          <w:bCs/>
          <w:iCs/>
          <w:sz w:val="20"/>
          <w:szCs w:val="20"/>
        </w:rPr>
        <w:t>Service :</w:t>
      </w:r>
      <w:r>
        <w:rPr>
          <w:rFonts w:ascii="Century Gothic" w:hAnsi="Century Gothic" w:cs="Century Gothic"/>
          <w:bCs/>
          <w:iCs/>
          <w:sz w:val="20"/>
          <w:szCs w:val="20"/>
        </w:rPr>
        <w:t xml:space="preserve"> _________________________________________________________________________</w:t>
      </w:r>
    </w:p>
    <w:p>
      <w:pPr>
        <w:spacing w:after="200" w:line="276" w:lineRule="auto"/>
        <w:rPr>
          <w:rFonts w:ascii="Century Gothic" w:hAnsi="Century Gothic" w:cs="Century Gothic"/>
          <w:b/>
          <w:bCs/>
          <w:iCs/>
          <w:sz w:val="20"/>
          <w:szCs w:val="20"/>
        </w:rPr>
      </w:pPr>
      <w:r>
        <w:rPr>
          <w:rFonts w:ascii="Century Gothic" w:hAnsi="Century Gothic" w:cs="Century Gothic"/>
          <w:b/>
          <w:bCs/>
          <w:iCs/>
          <w:sz w:val="20"/>
          <w:szCs w:val="20"/>
        </w:rPr>
        <w:t xml:space="preserve">Téléphone : </w:t>
      </w:r>
      <w:r>
        <w:rPr>
          <w:rFonts w:ascii="Century Gothic" w:hAnsi="Century Gothic" w:cs="Century Gothic"/>
          <w:bCs/>
          <w:iCs/>
          <w:sz w:val="20"/>
          <w:szCs w:val="20"/>
        </w:rPr>
        <w:t>______________________________________________________________________</w:t>
      </w:r>
    </w:p>
    <w:p>
      <w:pPr>
        <w:spacing w:after="200" w:line="276" w:lineRule="auto"/>
        <w:rPr>
          <w:rFonts w:ascii="Century Gothic" w:hAnsi="Century Gothic" w:cs="Century Gothic"/>
          <w:bCs/>
          <w:iCs/>
          <w:sz w:val="20"/>
          <w:szCs w:val="20"/>
        </w:rPr>
      </w:pPr>
      <w:r>
        <w:rPr>
          <w:rFonts w:ascii="Century Gothic" w:hAnsi="Century Gothic" w:cs="Century Gothic"/>
          <w:b/>
          <w:bCs/>
          <w:iCs/>
          <w:sz w:val="20"/>
          <w:szCs w:val="20"/>
        </w:rPr>
        <w:t xml:space="preserve">Adresse e-mail : </w:t>
      </w:r>
      <w:r>
        <w:rPr>
          <w:rFonts w:ascii="Century Gothic" w:hAnsi="Century Gothic" w:cs="Century Gothic"/>
          <w:bCs/>
          <w:iCs/>
          <w:sz w:val="20"/>
          <w:szCs w:val="20"/>
        </w:rPr>
        <w:t>__________________________________________________________________</w:t>
      </w:r>
    </w:p>
    <w:p>
      <w:pPr>
        <w:spacing w:after="200" w:line="276" w:lineRule="auto"/>
        <w:rPr>
          <w:rFonts w:ascii="Century Gothic" w:hAnsi="Century Gothic" w:cs="Century Gothic"/>
          <w:bCs/>
          <w:iCs/>
          <w:sz w:val="20"/>
          <w:szCs w:val="20"/>
        </w:rPr>
      </w:pPr>
    </w:p>
    <w:p>
      <w:pPr>
        <w:spacing w:after="200" w:line="276" w:lineRule="auto"/>
        <w:rPr>
          <w:rFonts w:ascii="Century Gothic" w:hAnsi="Century Gothic" w:cs="Century Gothic"/>
          <w:b/>
          <w:iCs/>
          <w:sz w:val="20"/>
          <w:szCs w:val="20"/>
          <w:u w:val="single"/>
        </w:rPr>
      </w:pPr>
      <w:r>
        <w:rPr>
          <w:rFonts w:ascii="Century Gothic" w:hAnsi="Century Gothic" w:cs="Century Gothic"/>
          <w:b/>
          <w:iCs/>
          <w:sz w:val="20"/>
          <w:szCs w:val="20"/>
          <w:u w:val="single"/>
        </w:rPr>
        <w:t>Contact à renseigner si différent du responsable du dossier :</w:t>
      </w:r>
    </w:p>
    <w:p>
      <w:pPr>
        <w:spacing w:after="200" w:line="276" w:lineRule="auto"/>
        <w:rPr>
          <w:rFonts w:ascii="Century Gothic" w:hAnsi="Century Gothic" w:cs="Century Gothic"/>
          <w:b/>
          <w:iCs/>
          <w:sz w:val="20"/>
          <w:szCs w:val="20"/>
          <w:u w:val="single"/>
        </w:rPr>
      </w:pPr>
      <w:r>
        <w:rPr>
          <w:rFonts w:ascii="Century Gothic" w:hAnsi="Century Gothic" w:cs="Century Gothic"/>
          <w:bCs/>
          <w:iCs/>
          <w:sz w:val="20"/>
          <w:szCs w:val="20"/>
        </w:rPr>
        <w:t>__________________________________________________________________</w:t>
      </w:r>
    </w:p>
    <w:p>
      <w:pPr>
        <w:spacing w:after="200" w:line="276" w:lineRule="auto"/>
        <w:jc w:val="both"/>
        <w:rPr>
          <w:rFonts w:ascii="Century Gothic" w:hAnsi="Century Gothic" w:cs="Century Gothic"/>
          <w:b/>
          <w:bCs/>
          <w:iCs/>
          <w:color w:val="FF6500"/>
          <w:sz w:val="20"/>
          <w:szCs w:val="20"/>
        </w:rPr>
      </w:pPr>
    </w:p>
    <w:p>
      <w:pPr>
        <w:spacing w:after="200" w:line="276" w:lineRule="auto"/>
        <w:jc w:val="both"/>
        <w:rPr>
          <w:rFonts w:ascii="Century Gothic" w:hAnsi="Century Gothic" w:cs="Century Gothic"/>
          <w:b/>
          <w:bCs/>
          <w:iCs/>
          <w:sz w:val="20"/>
          <w:szCs w:val="20"/>
        </w:rPr>
      </w:pPr>
      <w:r>
        <w:rPr>
          <w:rFonts w:ascii="Century Gothic" w:hAnsi="Century Gothic" w:cs="Century Gothic"/>
          <w:b/>
          <w:bCs/>
          <w:iCs/>
          <w:color w:val="FF6500"/>
          <w:sz w:val="20"/>
          <w:szCs w:val="20"/>
        </w:rPr>
        <w:t>NB : Veuillez noter que le responsable du dossier sera considéré par défaut comme étant le point de contact à l’égard de toute sollicitation/toute demande d’information qui pourrait lui être faite concernant le projet. Ses coordonnées seront notamment renseignées dans le recueil compilant l’ensemble des projets soumis pour cette édition. Vous pouvez renseigner, le cas échéant, tout contact que vous souhaiteriez faire apparaître en lieu et place dans ce recueil.</w:t>
      </w:r>
    </w:p>
    <w:p>
      <w:pPr>
        <w:spacing w:after="200" w:line="276" w:lineRule="auto"/>
        <w:rPr>
          <w:rFonts w:ascii="Century Gothic" w:hAnsi="Century Gothic" w:cs="Century Gothic"/>
          <w:b/>
          <w:bCs/>
          <w:iCs/>
          <w:color w:val="E36C0A" w:themeColor="accent6" w:themeShade="BF"/>
          <w:sz w:val="20"/>
          <w:szCs w:val="20"/>
        </w:rPr>
      </w:pPr>
    </w:p>
    <w:p>
      <w:pPr>
        <w:spacing w:after="200" w:line="276" w:lineRule="auto"/>
        <w:rPr>
          <w:rFonts w:ascii="Century Gothic" w:hAnsi="Century Gothic" w:cs="Century Gothic"/>
          <w:b/>
          <w:bCs/>
          <w:iCs/>
          <w:sz w:val="20"/>
          <w:szCs w:val="20"/>
        </w:rPr>
      </w:pPr>
    </w:p>
    <w:p>
      <w:pPr>
        <w:spacing w:after="200" w:line="276" w:lineRule="auto"/>
        <w:rPr>
          <w:rFonts w:ascii="Century Gothic" w:hAnsi="Century Gothic" w:cs="Century Gothic"/>
          <w:b/>
          <w:bCs/>
          <w:iCs/>
          <w:sz w:val="20"/>
          <w:szCs w:val="20"/>
        </w:rPr>
      </w:pPr>
    </w:p>
    <w:p>
      <w:pPr>
        <w:spacing w:after="200" w:line="276" w:lineRule="auto"/>
        <w:rPr>
          <w:rFonts w:ascii="Century Gothic" w:hAnsi="Century Gothic" w:cs="Century Gothic"/>
          <w:b/>
          <w:bCs/>
          <w:iCs/>
          <w:sz w:val="20"/>
          <w:szCs w:val="20"/>
        </w:rPr>
      </w:pPr>
    </w:p>
    <w:p>
      <w:pPr>
        <w:spacing w:after="200" w:line="276" w:lineRule="auto"/>
        <w:rPr>
          <w:rFonts w:ascii="Century Gothic" w:hAnsi="Century Gothic" w:cs="Century Gothic"/>
          <w:b/>
          <w:bCs/>
          <w:iCs/>
          <w:sz w:val="20"/>
          <w:szCs w:val="20"/>
        </w:rPr>
      </w:pPr>
    </w:p>
    <w:p>
      <w:pPr>
        <w:pStyle w:val="Paragraphedeliste"/>
        <w:numPr>
          <w:ilvl w:val="0"/>
          <w:numId w:val="35"/>
        </w:numPr>
        <w:spacing w:after="200" w:line="276" w:lineRule="auto"/>
        <w:rPr>
          <w:rFonts w:ascii="Century Gothic" w:hAnsi="Century Gothic" w:cs="Century Gothic"/>
          <w:b/>
          <w:bCs/>
          <w:iCs/>
          <w:color w:val="FF6500"/>
          <w:sz w:val="20"/>
          <w:szCs w:val="20"/>
        </w:rPr>
      </w:pPr>
      <w:r>
        <w:rPr>
          <w:rFonts w:ascii="Century Gothic" w:hAnsi="Century Gothic" w:cs="Century Gothic"/>
          <w:b/>
          <w:bCs/>
          <w:iCs/>
          <w:color w:val="FF6500"/>
          <w:sz w:val="20"/>
          <w:szCs w:val="20"/>
        </w:rPr>
        <w:lastRenderedPageBreak/>
        <w:t xml:space="preserve">Présentation synthétique du projet </w:t>
      </w:r>
    </w:p>
    <w:p>
      <w:pPr>
        <w:pStyle w:val="Paragraphedeliste"/>
        <w:spacing w:after="200" w:line="276" w:lineRule="auto"/>
        <w:rPr>
          <w:rFonts w:ascii="Century Gothic" w:hAnsi="Century Gothic" w:cs="Century Gothic"/>
          <w:b/>
          <w:bCs/>
          <w:iCs/>
          <w:color w:val="FF6500"/>
          <w:sz w:val="22"/>
          <w:szCs w:val="22"/>
        </w:rPr>
      </w:pPr>
    </w:p>
    <w:p>
      <w:pPr>
        <w:rPr>
          <w:rFonts w:ascii="Century Gothic" w:hAnsi="Century Gothic" w:cs="Arial"/>
          <w:b/>
          <w:bCs/>
          <w:sz w:val="20"/>
          <w:szCs w:val="20"/>
        </w:rPr>
      </w:pPr>
      <w:r>
        <w:rPr>
          <w:rFonts w:ascii="Century Gothic" w:hAnsi="Century Gothic" w:cs="Century Gothic"/>
          <w:b/>
          <w:bCs/>
          <w:iCs/>
          <w:sz w:val="20"/>
          <w:szCs w:val="20"/>
        </w:rPr>
        <w:t xml:space="preserve">NB : </w:t>
      </w:r>
      <w:r>
        <w:rPr>
          <w:rFonts w:ascii="Century Gothic" w:hAnsi="Century Gothic" w:cs="Century Gothic"/>
          <w:b/>
          <w:bCs/>
          <w:iCs/>
          <w:sz w:val="20"/>
          <w:szCs w:val="20"/>
          <w:u w:val="single"/>
        </w:rPr>
        <w:t>Cette présentation ne devra pas excéder trois pages</w:t>
      </w:r>
      <w:r>
        <w:rPr>
          <w:rFonts w:ascii="Century Gothic" w:hAnsi="Century Gothic" w:cs="Century Gothic"/>
          <w:b/>
          <w:bCs/>
          <w:iCs/>
          <w:sz w:val="20"/>
          <w:szCs w:val="20"/>
        </w:rPr>
        <w:t xml:space="preserve"> </w:t>
      </w:r>
      <w:r>
        <w:rPr>
          <w:rFonts w:ascii="Century Gothic" w:hAnsi="Century Gothic" w:cs="Arial"/>
          <w:b/>
          <w:bCs/>
          <w:sz w:val="20"/>
          <w:szCs w:val="20"/>
        </w:rPr>
        <w:t>(police Century Gothic taille 10)</w:t>
      </w:r>
    </w:p>
    <w:p>
      <w:pPr>
        <w:pStyle w:val="Paragraphedeliste"/>
        <w:spacing w:after="200" w:line="276" w:lineRule="auto"/>
        <w:rPr>
          <w:rFonts w:ascii="Century Gothic" w:hAnsi="Century Gothic" w:cs="Century Gothic"/>
          <w:b/>
          <w:bCs/>
          <w:iCs/>
          <w:color w:val="FF6500"/>
          <w:sz w:val="22"/>
          <w:szCs w:val="22"/>
        </w:rPr>
      </w:pPr>
    </w:p>
    <w:p>
      <w:pPr>
        <w:spacing w:after="200" w:line="276" w:lineRule="auto"/>
        <w:jc w:val="both"/>
        <w:rPr>
          <w:rFonts w:ascii="Century Gothic" w:hAnsi="Century Gothic" w:cs="Century Gothic"/>
          <w:b/>
          <w:bCs/>
          <w:iCs/>
          <w:sz w:val="20"/>
          <w:szCs w:val="20"/>
        </w:rPr>
      </w:pPr>
      <w:r>
        <w:rPr>
          <w:rFonts w:ascii="Century Gothic" w:hAnsi="Century Gothic" w:cs="Century Gothic"/>
          <w:b/>
          <w:bCs/>
          <w:iCs/>
          <w:sz w:val="20"/>
          <w:szCs w:val="20"/>
        </w:rPr>
        <w:t>Intitulé du projet :</w:t>
      </w:r>
    </w:p>
    <w:p>
      <w:pPr>
        <w:spacing w:after="200" w:line="276" w:lineRule="auto"/>
        <w:jc w:val="both"/>
        <w:rPr>
          <w:rFonts w:ascii="Century Gothic" w:hAnsi="Century Gothic" w:cs="Century Gothic"/>
          <w:b/>
          <w:bCs/>
          <w:iCs/>
          <w:sz w:val="20"/>
          <w:szCs w:val="20"/>
        </w:rPr>
      </w:pPr>
      <w:r>
        <w:rPr>
          <w:rFonts w:ascii="Century Gothic" w:hAnsi="Century Gothic" w:cs="Century Gothic"/>
          <w:b/>
          <w:bCs/>
          <w:iCs/>
          <w:sz w:val="20"/>
          <w:szCs w:val="20"/>
        </w:rPr>
        <w:t>____________________________________________________________________________________________________________________________________________________________________</w:t>
      </w:r>
    </w:p>
    <w:p>
      <w:pPr>
        <w:spacing w:after="200" w:line="276" w:lineRule="auto"/>
        <w:jc w:val="both"/>
        <w:rPr>
          <w:rFonts w:ascii="Century Gothic" w:hAnsi="Century Gothic" w:cs="Century Gothic"/>
          <w:b/>
          <w:bCs/>
          <w:iCs/>
          <w:sz w:val="20"/>
          <w:szCs w:val="20"/>
        </w:rPr>
      </w:pPr>
    </w:p>
    <w:p>
      <w:pPr>
        <w:spacing w:after="200" w:line="276" w:lineRule="auto"/>
        <w:jc w:val="both"/>
        <w:rPr>
          <w:rFonts w:ascii="Century Gothic" w:hAnsi="Century Gothic" w:cs="Century Gothic"/>
          <w:b/>
          <w:bCs/>
          <w:iCs/>
          <w:sz w:val="20"/>
          <w:szCs w:val="20"/>
        </w:rPr>
      </w:pPr>
      <w:r>
        <w:rPr>
          <w:rFonts w:ascii="Century Gothic" w:hAnsi="Century Gothic" w:cs="Century Gothic"/>
          <w:b/>
          <w:bCs/>
          <w:iCs/>
          <w:sz w:val="20"/>
          <w:szCs w:val="20"/>
        </w:rPr>
        <w:t>Date(s) de mise en œuvre : _______________________________________________________</w:t>
      </w:r>
    </w:p>
    <w:p>
      <w:pPr>
        <w:spacing w:after="200" w:line="276" w:lineRule="auto"/>
        <w:jc w:val="both"/>
        <w:rPr>
          <w:rFonts w:ascii="Century Gothic" w:hAnsi="Century Gothic" w:cs="Century Gothic"/>
          <w:b/>
          <w:bCs/>
          <w:iCs/>
          <w:sz w:val="20"/>
          <w:szCs w:val="20"/>
        </w:rPr>
      </w:pPr>
    </w:p>
    <w:p>
      <w:pPr>
        <w:spacing w:after="200" w:line="276" w:lineRule="auto"/>
        <w:jc w:val="both"/>
        <w:rPr>
          <w:rFonts w:ascii="Century Gothic" w:hAnsi="Century Gothic" w:cs="Century Gothic"/>
          <w:b/>
          <w:bCs/>
          <w:iCs/>
          <w:sz w:val="20"/>
          <w:szCs w:val="20"/>
        </w:rPr>
      </w:pPr>
      <w:r>
        <w:rPr>
          <w:rFonts w:ascii="Century Gothic" w:hAnsi="Century Gothic" w:cs="Century Gothic"/>
          <w:b/>
          <w:bCs/>
          <w:iCs/>
          <w:sz w:val="20"/>
          <w:szCs w:val="20"/>
        </w:rPr>
        <w:t>Description du projet réalisé (déroulement, modalités et gouvernance du projet, moyens mis en œuvre, etc.) :</w:t>
      </w:r>
    </w:p>
    <w:p>
      <w:pPr>
        <w:spacing w:after="200" w:line="276" w:lineRule="auto"/>
        <w:jc w:val="both"/>
        <w:rPr>
          <w:rFonts w:ascii="Century Gothic" w:hAnsi="Century Gothic" w:cs="Century Gothic"/>
          <w:b/>
          <w:bCs/>
          <w:iCs/>
          <w:sz w:val="20"/>
          <w:szCs w:val="20"/>
        </w:rPr>
      </w:pPr>
      <w:r>
        <w:rPr>
          <w:rFonts w:ascii="Century Gothic" w:hAnsi="Century Gothic" w:cs="Century Gothic"/>
          <w:b/>
          <w:bCs/>
          <w:i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200" w:line="276" w:lineRule="auto"/>
        <w:jc w:val="both"/>
        <w:rPr>
          <w:rFonts w:ascii="Century Gothic" w:hAnsi="Century Gothic" w:cs="Century Gothic"/>
          <w:b/>
          <w:bCs/>
          <w:iCs/>
          <w:sz w:val="20"/>
          <w:szCs w:val="20"/>
        </w:rPr>
      </w:pPr>
    </w:p>
    <w:p>
      <w:pPr>
        <w:spacing w:after="200" w:line="276" w:lineRule="auto"/>
        <w:jc w:val="both"/>
        <w:rPr>
          <w:rFonts w:ascii="Century Gothic" w:hAnsi="Century Gothic" w:cs="Century Gothic"/>
          <w:b/>
          <w:bCs/>
          <w:iCs/>
          <w:sz w:val="20"/>
          <w:szCs w:val="20"/>
        </w:rPr>
      </w:pPr>
      <w:r>
        <w:rPr>
          <w:rFonts w:ascii="Century Gothic" w:hAnsi="Century Gothic" w:cs="Century Gothic"/>
          <w:b/>
          <w:bCs/>
          <w:iCs/>
          <w:sz w:val="20"/>
          <w:szCs w:val="20"/>
        </w:rPr>
        <w:t>Objectifs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200" w:line="276" w:lineRule="auto"/>
        <w:jc w:val="both"/>
        <w:rPr>
          <w:rFonts w:ascii="Century Gothic" w:hAnsi="Century Gothic" w:cs="Century Gothic"/>
          <w:b/>
          <w:bCs/>
          <w:iCs/>
          <w:sz w:val="20"/>
          <w:szCs w:val="20"/>
        </w:rPr>
      </w:pPr>
    </w:p>
    <w:p>
      <w:pPr>
        <w:spacing w:after="200" w:line="276" w:lineRule="auto"/>
        <w:jc w:val="both"/>
        <w:rPr>
          <w:rFonts w:ascii="Century Gothic" w:hAnsi="Century Gothic" w:cs="Century Gothic"/>
          <w:b/>
          <w:bCs/>
          <w:iCs/>
          <w:sz w:val="20"/>
          <w:szCs w:val="20"/>
        </w:rPr>
      </w:pPr>
    </w:p>
    <w:p>
      <w:pPr>
        <w:spacing w:after="200" w:line="276" w:lineRule="auto"/>
        <w:jc w:val="both"/>
        <w:rPr>
          <w:rFonts w:ascii="Century Gothic" w:hAnsi="Century Gothic" w:cs="Century Gothic"/>
          <w:b/>
          <w:bCs/>
          <w:iCs/>
          <w:sz w:val="20"/>
          <w:szCs w:val="20"/>
        </w:rPr>
      </w:pPr>
      <w:r>
        <w:rPr>
          <w:rFonts w:ascii="Century Gothic" w:hAnsi="Century Gothic" w:cs="Century Gothic"/>
          <w:b/>
          <w:bCs/>
          <w:iCs/>
          <w:sz w:val="20"/>
          <w:szCs w:val="20"/>
        </w:rPr>
        <w:lastRenderedPageBreak/>
        <w:t xml:space="preserve">Publics visés : </w:t>
      </w:r>
    </w:p>
    <w:p>
      <w:pPr>
        <w:spacing w:after="200" w:line="276" w:lineRule="auto"/>
        <w:jc w:val="both"/>
        <w:rPr>
          <w:rFonts w:ascii="Century Gothic" w:hAnsi="Century Gothic" w:cs="Century Gothic"/>
          <w:b/>
          <w:bCs/>
          <w:iCs/>
          <w:sz w:val="20"/>
          <w:szCs w:val="20"/>
        </w:rPr>
      </w:pPr>
      <w:r>
        <w:rPr>
          <w:rFonts w:ascii="Century Gothic" w:hAnsi="Century Gothic" w:cs="Century Gothic"/>
          <w:b/>
          <w:bCs/>
          <w:i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200" w:line="276" w:lineRule="auto"/>
        <w:jc w:val="both"/>
        <w:rPr>
          <w:rFonts w:ascii="Century Gothic" w:hAnsi="Century Gothic" w:cs="Century Gothic"/>
          <w:b/>
          <w:bCs/>
          <w:iCs/>
          <w:sz w:val="20"/>
          <w:szCs w:val="20"/>
        </w:rPr>
      </w:pPr>
      <w:r>
        <w:rPr>
          <w:rFonts w:ascii="Century Gothic" w:hAnsi="Century Gothic" w:cs="Century Gothic"/>
          <w:b/>
          <w:bCs/>
          <w:iCs/>
          <w:sz w:val="20"/>
          <w:szCs w:val="20"/>
        </w:rPr>
        <w:t>Partenaires (internes et externes) associés :</w:t>
      </w:r>
    </w:p>
    <w:p>
      <w:pPr>
        <w:spacing w:after="200" w:line="276" w:lineRule="auto"/>
        <w:jc w:val="both"/>
        <w:rPr>
          <w:rFonts w:ascii="Century Gothic" w:hAnsi="Century Gothic" w:cs="Century Gothic"/>
          <w:b/>
          <w:bCs/>
          <w:iCs/>
          <w:sz w:val="20"/>
          <w:szCs w:val="20"/>
        </w:rPr>
      </w:pPr>
      <w:r>
        <w:rPr>
          <w:rFonts w:ascii="Century Gothic" w:hAnsi="Century Gothic" w:cs="Century Gothic"/>
          <w:b/>
          <w:bCs/>
          <w:i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200" w:line="276" w:lineRule="auto"/>
        <w:jc w:val="both"/>
        <w:rPr>
          <w:rFonts w:ascii="Century Gothic" w:hAnsi="Century Gothic" w:cs="Century Gothic"/>
          <w:b/>
          <w:bCs/>
          <w:iCs/>
          <w:sz w:val="20"/>
          <w:szCs w:val="20"/>
        </w:rPr>
      </w:pPr>
    </w:p>
    <w:p>
      <w:pPr>
        <w:spacing w:after="200" w:line="276" w:lineRule="auto"/>
        <w:jc w:val="both"/>
        <w:rPr>
          <w:rFonts w:ascii="Century Gothic" w:hAnsi="Century Gothic" w:cs="Century Gothic"/>
          <w:b/>
          <w:bCs/>
          <w:iCs/>
          <w:sz w:val="20"/>
          <w:szCs w:val="20"/>
        </w:rPr>
      </w:pPr>
      <w:r>
        <w:rPr>
          <w:rFonts w:ascii="Century Gothic" w:hAnsi="Century Gothic" w:cs="Century Gothic"/>
          <w:b/>
          <w:bCs/>
          <w:iCs/>
          <w:sz w:val="20"/>
          <w:szCs w:val="20"/>
        </w:rPr>
        <w:t>Evaluation :</w:t>
      </w:r>
    </w:p>
    <w:p>
      <w:pPr>
        <w:spacing w:after="200" w:line="276" w:lineRule="auto"/>
        <w:ind w:left="708"/>
        <w:jc w:val="both"/>
        <w:rPr>
          <w:rFonts w:ascii="Century Gothic" w:hAnsi="Century Gothic" w:cs="Century Gothic"/>
          <w:b/>
          <w:bCs/>
          <w:iCs/>
          <w:sz w:val="20"/>
          <w:szCs w:val="20"/>
        </w:rPr>
      </w:pPr>
      <w:r>
        <w:rPr>
          <w:rFonts w:ascii="Century Gothic" w:hAnsi="Century Gothic" w:cs="Century Gothic"/>
          <w:b/>
          <w:bCs/>
          <w:iCs/>
          <w:sz w:val="20"/>
          <w:szCs w:val="20"/>
        </w:rPr>
        <w:t xml:space="preserve">a) Evaluation quantitative : </w:t>
      </w:r>
    </w:p>
    <w:p>
      <w:pPr>
        <w:pStyle w:val="Paragraphedeliste"/>
        <w:spacing w:after="200" w:line="276" w:lineRule="auto"/>
        <w:rPr>
          <w:rFonts w:ascii="Century Gothic" w:hAnsi="Century Gothic" w:cs="Century Gothic"/>
          <w:bCs/>
          <w:i/>
          <w:iCs/>
          <w:sz w:val="20"/>
          <w:szCs w:val="20"/>
        </w:rPr>
      </w:pPr>
      <w:r>
        <w:rPr>
          <w:rFonts w:ascii="Century Gothic" w:hAnsi="Century Gothic" w:cs="Century Gothic"/>
          <w:bCs/>
          <w:i/>
          <w:iCs/>
          <w:sz w:val="20"/>
          <w:szCs w:val="20"/>
        </w:rPr>
        <w:t>Résultats obtenus mesurés par des indicateurs de suivi</w:t>
      </w:r>
    </w:p>
    <w:p>
      <w:pPr>
        <w:spacing w:after="200" w:line="276" w:lineRule="auto"/>
        <w:jc w:val="both"/>
        <w:rPr>
          <w:rFonts w:ascii="Century Gothic" w:hAnsi="Century Gothic" w:cs="Century Gothic"/>
          <w:b/>
          <w:bCs/>
          <w:iCs/>
          <w:sz w:val="20"/>
          <w:szCs w:val="20"/>
        </w:rPr>
      </w:pPr>
      <w:r>
        <w:rPr>
          <w:rFonts w:ascii="Century Gothic" w:hAnsi="Century Gothic" w:cs="Century Gothic"/>
          <w:b/>
          <w:bCs/>
          <w:i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200" w:line="276" w:lineRule="auto"/>
        <w:jc w:val="both"/>
        <w:rPr>
          <w:rFonts w:ascii="Century Gothic" w:hAnsi="Century Gothic" w:cs="Century Gothic"/>
          <w:b/>
          <w:bCs/>
          <w:iCs/>
          <w:sz w:val="20"/>
          <w:szCs w:val="20"/>
        </w:rPr>
      </w:pPr>
    </w:p>
    <w:p>
      <w:pPr>
        <w:spacing w:after="200" w:line="276" w:lineRule="auto"/>
        <w:ind w:left="708"/>
        <w:jc w:val="both"/>
        <w:rPr>
          <w:rFonts w:ascii="Century Gothic" w:hAnsi="Century Gothic" w:cs="Century Gothic"/>
          <w:b/>
          <w:bCs/>
          <w:iCs/>
          <w:sz w:val="20"/>
          <w:szCs w:val="20"/>
        </w:rPr>
      </w:pPr>
      <w:r>
        <w:rPr>
          <w:rFonts w:ascii="Century Gothic" w:hAnsi="Century Gothic" w:cs="Century Gothic"/>
          <w:b/>
          <w:bCs/>
          <w:iCs/>
          <w:sz w:val="20"/>
          <w:szCs w:val="20"/>
        </w:rPr>
        <w:t xml:space="preserve">b) Evaluation qualitative : </w:t>
      </w:r>
    </w:p>
    <w:p>
      <w:pPr>
        <w:pStyle w:val="Paragraphedeliste"/>
        <w:spacing w:after="200" w:line="276" w:lineRule="auto"/>
        <w:jc w:val="both"/>
        <w:rPr>
          <w:rFonts w:ascii="Century Gothic" w:hAnsi="Century Gothic" w:cs="Century Gothic"/>
          <w:bCs/>
          <w:i/>
          <w:iCs/>
          <w:sz w:val="20"/>
          <w:szCs w:val="20"/>
        </w:rPr>
      </w:pPr>
      <w:r>
        <w:rPr>
          <w:rFonts w:ascii="Century Gothic" w:hAnsi="Century Gothic" w:cs="Century Gothic"/>
          <w:bCs/>
          <w:i/>
          <w:iCs/>
          <w:sz w:val="20"/>
          <w:szCs w:val="20"/>
        </w:rPr>
        <w:t>Impact du projet auprès des publics cibles, évolution des comportements, évolution de l’organisation, etc.)</w:t>
      </w:r>
    </w:p>
    <w:p>
      <w:pPr>
        <w:pStyle w:val="Paragraphedeliste"/>
        <w:spacing w:after="200" w:line="276" w:lineRule="auto"/>
        <w:ind w:left="0"/>
        <w:jc w:val="both"/>
        <w:rPr>
          <w:rFonts w:ascii="Century Gothic" w:hAnsi="Century Gothic" w:cs="Century Gothic"/>
          <w:bCs/>
          <w:i/>
          <w:iCs/>
          <w:sz w:val="20"/>
          <w:szCs w:val="20"/>
        </w:rPr>
      </w:pPr>
      <w:r>
        <w:rPr>
          <w:rFonts w:ascii="Century Gothic" w:hAnsi="Century Gothic" w:cs="Century Gothic"/>
          <w:b/>
          <w:bCs/>
          <w:i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200" w:line="276" w:lineRule="auto"/>
        <w:rPr>
          <w:rFonts w:ascii="Century Gothic" w:hAnsi="Century Gothic" w:cs="Century Gothic"/>
          <w:b/>
          <w:bCs/>
          <w:iCs/>
          <w:sz w:val="20"/>
          <w:szCs w:val="20"/>
        </w:rPr>
      </w:pPr>
    </w:p>
    <w:p>
      <w:pPr>
        <w:spacing w:after="200" w:line="276" w:lineRule="auto"/>
        <w:rPr>
          <w:rFonts w:ascii="Century Gothic" w:hAnsi="Century Gothic" w:cs="Century Gothic"/>
          <w:b/>
          <w:bCs/>
          <w:iCs/>
          <w:sz w:val="20"/>
          <w:szCs w:val="20"/>
        </w:rPr>
      </w:pPr>
      <w:r>
        <w:rPr>
          <w:rFonts w:ascii="Century Gothic" w:hAnsi="Century Gothic" w:cs="Century Gothic"/>
          <w:b/>
          <w:bCs/>
          <w:iCs/>
          <w:sz w:val="20"/>
          <w:szCs w:val="20"/>
        </w:rPr>
        <w:lastRenderedPageBreak/>
        <w:t>Pérennité de l’action et développements envisagés :</w:t>
      </w:r>
    </w:p>
    <w:p>
      <w:pPr>
        <w:pStyle w:val="Paragraphedeliste"/>
        <w:spacing w:after="200" w:line="276" w:lineRule="auto"/>
        <w:ind w:left="0"/>
        <w:jc w:val="both"/>
        <w:rPr>
          <w:rFonts w:ascii="Century Gothic" w:hAnsi="Century Gothic" w:cs="Century Gothic"/>
          <w:b/>
          <w:bCs/>
          <w:iCs/>
          <w:sz w:val="20"/>
          <w:szCs w:val="20"/>
        </w:rPr>
      </w:pPr>
      <w:r>
        <w:rPr>
          <w:rFonts w:ascii="Century Gothic" w:hAnsi="Century Gothic" w:cs="Century Gothic"/>
          <w:b/>
          <w:bCs/>
          <w:i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aragraphedeliste"/>
        <w:spacing w:after="200" w:line="276" w:lineRule="auto"/>
        <w:ind w:left="0"/>
        <w:jc w:val="both"/>
        <w:rPr>
          <w:rFonts w:ascii="Century Gothic" w:hAnsi="Century Gothic" w:cs="Century Gothic"/>
          <w:b/>
          <w:bCs/>
          <w:iCs/>
          <w:sz w:val="20"/>
          <w:szCs w:val="20"/>
        </w:rPr>
      </w:pPr>
    </w:p>
    <w:p>
      <w:pPr>
        <w:pStyle w:val="Paragraphedeliste"/>
        <w:spacing w:after="200" w:line="276" w:lineRule="auto"/>
        <w:ind w:left="0"/>
        <w:jc w:val="both"/>
        <w:rPr>
          <w:rFonts w:ascii="Century Gothic" w:hAnsi="Century Gothic" w:cs="Century Gothic"/>
          <w:bCs/>
          <w:i/>
          <w:iCs/>
          <w:sz w:val="20"/>
          <w:szCs w:val="20"/>
        </w:rPr>
      </w:pPr>
      <w:r>
        <w:rPr>
          <w:rFonts w:ascii="Century Gothic" w:hAnsi="Century Gothic" w:cs="Century Gothic"/>
          <w:b/>
          <w:bCs/>
          <w:iCs/>
          <w:sz w:val="20"/>
          <w:szCs w:val="20"/>
        </w:rPr>
        <w:t>Actions de communication déployées :</w:t>
      </w:r>
    </w:p>
    <w:p>
      <w:pPr>
        <w:pStyle w:val="Paragraphedeliste"/>
        <w:spacing w:after="200" w:line="276" w:lineRule="auto"/>
        <w:ind w:left="0"/>
        <w:jc w:val="both"/>
        <w:rPr>
          <w:rFonts w:ascii="Century Gothic" w:hAnsi="Century Gothic" w:cs="Century Gothic"/>
          <w:b/>
          <w:bCs/>
          <w:iCs/>
          <w:color w:val="FF6500"/>
          <w:sz w:val="20"/>
          <w:szCs w:val="20"/>
        </w:rPr>
      </w:pPr>
      <w:r>
        <w:rPr>
          <w:rFonts w:ascii="Century Gothic" w:hAnsi="Century Gothic" w:cs="Century Gothic"/>
          <w:b/>
          <w:bCs/>
          <w:i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aragraphedeliste"/>
        <w:spacing w:after="200" w:line="276" w:lineRule="auto"/>
        <w:ind w:left="0"/>
        <w:jc w:val="both"/>
        <w:rPr>
          <w:rFonts w:ascii="Century Gothic" w:hAnsi="Century Gothic" w:cs="Century Gothic"/>
          <w:b/>
          <w:bCs/>
          <w:iCs/>
          <w:color w:val="FF6500"/>
          <w:sz w:val="20"/>
          <w:szCs w:val="20"/>
        </w:rPr>
      </w:pPr>
    </w:p>
    <w:p>
      <w:pPr>
        <w:pStyle w:val="Paragraphedeliste"/>
        <w:spacing w:after="200" w:line="276" w:lineRule="auto"/>
        <w:ind w:left="0"/>
        <w:jc w:val="both"/>
        <w:rPr>
          <w:rFonts w:ascii="Century Gothic" w:hAnsi="Century Gothic" w:cs="Century Gothic"/>
          <w:b/>
          <w:bCs/>
          <w:iCs/>
          <w:color w:val="FF6500"/>
          <w:sz w:val="20"/>
          <w:szCs w:val="20"/>
        </w:rPr>
      </w:pPr>
    </w:p>
    <w:p>
      <w:pPr>
        <w:pStyle w:val="Paragraphedeliste"/>
        <w:spacing w:after="200" w:line="276" w:lineRule="auto"/>
        <w:ind w:left="0"/>
        <w:jc w:val="both"/>
        <w:rPr>
          <w:rFonts w:ascii="Century Gothic" w:hAnsi="Century Gothic" w:cs="Century Gothic"/>
          <w:b/>
          <w:bCs/>
          <w:iCs/>
          <w:sz w:val="20"/>
          <w:szCs w:val="20"/>
        </w:rPr>
      </w:pPr>
      <w:r>
        <w:rPr>
          <w:rFonts w:ascii="Century Gothic" w:hAnsi="Century Gothic" w:cs="Century Gothic"/>
          <w:b/>
          <w:bCs/>
          <w:iCs/>
          <w:sz w:val="20"/>
          <w:szCs w:val="20"/>
        </w:rPr>
        <w:t>Vous pouvez joindre en annexe tous documents explicatifs de la démarche, dans la limite de 5 documents.</w:t>
      </w:r>
    </w:p>
    <w:p>
      <w:pPr>
        <w:pStyle w:val="NormalWeb"/>
        <w:spacing w:before="120" w:beforeAutospacing="0" w:after="120" w:afterAutospacing="0"/>
        <w:rPr>
          <w:rFonts w:ascii="Century Gothic" w:hAnsi="Century Gothic" w:cs="Century Gothic"/>
          <w:b/>
          <w:bCs/>
          <w:iCs/>
          <w:sz w:val="20"/>
          <w:szCs w:val="20"/>
        </w:rPr>
      </w:pPr>
    </w:p>
    <w:p>
      <w:pPr>
        <w:spacing w:after="200" w:line="360" w:lineRule="auto"/>
        <w:rPr>
          <w:rFonts w:ascii="Century Gothic" w:hAnsi="Century Gothic" w:cs="Century Gothic"/>
          <w:b/>
          <w:bCs/>
          <w:iCs/>
          <w:sz w:val="20"/>
          <w:szCs w:val="20"/>
        </w:rPr>
      </w:pPr>
      <w:r>
        <w:rPr>
          <w:rFonts w:ascii="Century Gothic" w:hAnsi="Century Gothic" w:cs="Century Gothic"/>
          <w:b/>
          <w:bCs/>
          <w:iCs/>
          <w:sz w:val="20"/>
          <w:szCs w:val="20"/>
        </w:rPr>
        <w:t>Droit à l’image :</w:t>
      </w:r>
    </w:p>
    <w:p>
      <w:pPr>
        <w:spacing w:after="200" w:line="360" w:lineRule="auto"/>
        <w:jc w:val="both"/>
        <w:rPr>
          <w:rFonts w:ascii="Century Gothic" w:hAnsi="Century Gothic" w:cs="Century Gothic"/>
          <w:bCs/>
          <w:iCs/>
          <w:sz w:val="20"/>
          <w:szCs w:val="20"/>
        </w:rPr>
      </w:pPr>
      <w:r>
        <w:rPr>
          <w:rFonts w:ascii="Century Gothic" w:hAnsi="Century Gothic" w:cs="Century Gothic"/>
          <w:bCs/>
          <w:iCs/>
          <w:sz w:val="20"/>
          <w:szCs w:val="20"/>
        </w:rPr>
        <w:t xml:space="preserve">Je soussigné(e) ………………………. </w:t>
      </w:r>
      <w:proofErr w:type="gramStart"/>
      <w:r>
        <w:rPr>
          <w:rFonts w:ascii="Century Gothic" w:hAnsi="Century Gothic" w:cs="Century Gothic"/>
          <w:bCs/>
          <w:iCs/>
          <w:sz w:val="20"/>
          <w:szCs w:val="20"/>
        </w:rPr>
        <w:t>autorise</w:t>
      </w:r>
      <w:proofErr w:type="gramEnd"/>
      <w:r>
        <w:rPr>
          <w:rFonts w:ascii="Century Gothic" w:hAnsi="Century Gothic" w:cs="Century Gothic"/>
          <w:bCs/>
          <w:iCs/>
          <w:sz w:val="20"/>
          <w:szCs w:val="20"/>
        </w:rPr>
        <w:t xml:space="preserve"> la représentation et la reproduction à titre gracieux et non exclusif de tout ou partie des éléments constitutifs de ce dossier, notamment des photos* adressées en pièces jointes dans tout type de média ou support, susceptible de traiter des Prix ADH des valeurs hospitalières.</w:t>
      </w:r>
    </w:p>
    <w:p>
      <w:pPr>
        <w:spacing w:after="200" w:line="360" w:lineRule="auto"/>
        <w:jc w:val="both"/>
        <w:rPr>
          <w:rFonts w:ascii="Century Gothic" w:hAnsi="Century Gothic" w:cs="Century Gothic"/>
          <w:bCs/>
          <w:iCs/>
          <w:sz w:val="20"/>
          <w:szCs w:val="20"/>
        </w:rPr>
      </w:pPr>
      <w:r>
        <w:rPr>
          <w:rFonts w:ascii="Century Gothic" w:hAnsi="Century Gothic" w:cs="Century Gothic"/>
          <w:bCs/>
          <w:iCs/>
          <w:sz w:val="20"/>
          <w:szCs w:val="20"/>
        </w:rPr>
        <w:t>Je déclare et garantis disposer de toutes les autorisations nécessaires à cette fin.</w:t>
      </w:r>
    </w:p>
    <w:p>
      <w:pPr>
        <w:tabs>
          <w:tab w:val="left" w:pos="2730"/>
        </w:tabs>
        <w:spacing w:line="360" w:lineRule="auto"/>
        <w:jc w:val="both"/>
        <w:rPr>
          <w:rFonts w:ascii="Century Gothic" w:hAnsi="Century Gothic" w:cs="Century Gothic"/>
          <w:b/>
          <w:bCs/>
          <w:iCs/>
          <w:sz w:val="20"/>
          <w:szCs w:val="20"/>
        </w:rPr>
      </w:pPr>
      <w:r>
        <w:rPr>
          <w:rFonts w:ascii="Century Gothic" w:hAnsi="Century Gothic" w:cs="Century Gothic"/>
          <w:bCs/>
          <w:iCs/>
          <w:sz w:val="20"/>
          <w:szCs w:val="20"/>
        </w:rPr>
        <w:t xml:space="preserve">* Crédits photo à mentionner (Copyright) : </w:t>
      </w:r>
      <w:r>
        <w:rPr>
          <w:rFonts w:ascii="Century Gothic" w:hAnsi="Century Gothic" w:cs="Century Gothic"/>
          <w:b/>
          <w:bCs/>
          <w:iCs/>
          <w:sz w:val="20"/>
          <w:szCs w:val="20"/>
        </w:rPr>
        <w:t>_____________________________________</w:t>
      </w:r>
    </w:p>
    <w:p>
      <w:pPr>
        <w:tabs>
          <w:tab w:val="left" w:pos="2730"/>
        </w:tabs>
        <w:spacing w:line="360" w:lineRule="auto"/>
        <w:jc w:val="both"/>
        <w:rPr>
          <w:rFonts w:ascii="Century Gothic" w:hAnsi="Century Gothic" w:cs="Century Gothic"/>
          <w:b/>
          <w:bCs/>
          <w:iCs/>
          <w:sz w:val="20"/>
          <w:szCs w:val="20"/>
        </w:rPr>
      </w:pPr>
    </w:p>
    <w:p>
      <w:pPr>
        <w:pStyle w:val="Paragraphedeliste"/>
        <w:tabs>
          <w:tab w:val="left" w:pos="2730"/>
        </w:tabs>
        <w:spacing w:line="360" w:lineRule="auto"/>
        <w:ind w:left="0"/>
        <w:jc w:val="both"/>
        <w:rPr>
          <w:rFonts w:ascii="Century Gothic" w:hAnsi="Century Gothic"/>
          <w:b/>
          <w:iCs/>
          <w:sz w:val="20"/>
          <w:szCs w:val="20"/>
          <w:u w:val="single"/>
        </w:rPr>
      </w:pPr>
    </w:p>
    <w:p>
      <w:pPr>
        <w:pStyle w:val="Paragraphedeliste"/>
        <w:tabs>
          <w:tab w:val="left" w:pos="2730"/>
        </w:tabs>
        <w:spacing w:line="360" w:lineRule="auto"/>
        <w:ind w:left="0"/>
        <w:jc w:val="both"/>
        <w:rPr>
          <w:rFonts w:ascii="Century Gothic" w:hAnsi="Century Gothic"/>
          <w:b/>
          <w:iCs/>
          <w:sz w:val="20"/>
          <w:szCs w:val="20"/>
          <w:u w:val="single"/>
        </w:rPr>
      </w:pPr>
      <w:r>
        <w:rPr>
          <w:rFonts w:ascii="Century Gothic" w:hAnsi="Century Gothic"/>
          <w:b/>
          <w:iCs/>
          <w:sz w:val="20"/>
          <w:szCs w:val="20"/>
          <w:u w:val="single"/>
        </w:rPr>
        <w:t>Pour plus d’informations</w:t>
      </w:r>
    </w:p>
    <w:p>
      <w:pPr>
        <w:pStyle w:val="Paragraphedeliste"/>
        <w:tabs>
          <w:tab w:val="left" w:pos="2730"/>
        </w:tabs>
        <w:spacing w:line="360" w:lineRule="auto"/>
        <w:ind w:left="0"/>
        <w:jc w:val="both"/>
        <w:rPr>
          <w:rFonts w:ascii="Century Gothic" w:hAnsi="Century Gothic"/>
          <w:iCs/>
          <w:sz w:val="20"/>
          <w:szCs w:val="20"/>
        </w:rPr>
      </w:pPr>
    </w:p>
    <w:p>
      <w:pPr>
        <w:pStyle w:val="Paragraphedeliste"/>
        <w:tabs>
          <w:tab w:val="left" w:pos="2730"/>
        </w:tabs>
        <w:spacing w:line="360" w:lineRule="auto"/>
        <w:ind w:left="0"/>
        <w:jc w:val="both"/>
        <w:rPr>
          <w:rFonts w:ascii="Century Gothic" w:hAnsi="Century Gothic"/>
          <w:iCs/>
          <w:sz w:val="20"/>
          <w:szCs w:val="20"/>
        </w:rPr>
      </w:pPr>
      <w:r>
        <w:rPr>
          <w:rFonts w:ascii="Century Gothic" w:hAnsi="Century Gothic"/>
          <w:iCs/>
          <w:sz w:val="20"/>
          <w:szCs w:val="20"/>
        </w:rPr>
        <w:t xml:space="preserve">Camille-Laure MORAND, responsable de la communication et des affaires générales : </w:t>
      </w:r>
    </w:p>
    <w:p>
      <w:pPr>
        <w:pStyle w:val="Paragraphedeliste"/>
        <w:tabs>
          <w:tab w:val="left" w:pos="2730"/>
        </w:tabs>
        <w:spacing w:line="360" w:lineRule="auto"/>
        <w:ind w:left="0"/>
        <w:jc w:val="both"/>
        <w:rPr>
          <w:rFonts w:ascii="Century Gothic" w:hAnsi="Century Gothic"/>
          <w:iCs/>
          <w:sz w:val="20"/>
          <w:szCs w:val="20"/>
        </w:rPr>
      </w:pPr>
      <w:r>
        <w:rPr>
          <w:rFonts w:ascii="Century Gothic" w:hAnsi="Century Gothic"/>
          <w:iCs/>
          <w:sz w:val="20"/>
          <w:szCs w:val="20"/>
        </w:rPr>
        <w:t xml:space="preserve">01 45 65 76 92, </w:t>
      </w:r>
      <w:hyperlink r:id="rId13" w:history="1">
        <w:r>
          <w:rPr>
            <w:rStyle w:val="Lienhypertexte"/>
            <w:rFonts w:ascii="Century Gothic" w:hAnsi="Century Gothic"/>
            <w:iCs/>
            <w:sz w:val="20"/>
            <w:szCs w:val="20"/>
          </w:rPr>
          <w:t>permanence-adh@ghu-paris.fr</w:t>
        </w:r>
      </w:hyperlink>
    </w:p>
    <w:p>
      <w:pPr>
        <w:pStyle w:val="Paragraphedeliste"/>
        <w:tabs>
          <w:tab w:val="left" w:pos="2730"/>
        </w:tabs>
        <w:spacing w:line="276" w:lineRule="auto"/>
        <w:ind w:left="0"/>
        <w:jc w:val="both"/>
        <w:rPr>
          <w:rFonts w:ascii="Century Gothic" w:hAnsi="Century Gothic"/>
          <w:iCs/>
          <w:sz w:val="20"/>
          <w:szCs w:val="20"/>
        </w:rPr>
      </w:pPr>
    </w:p>
    <w:p>
      <w:pPr>
        <w:tabs>
          <w:tab w:val="left" w:pos="2730"/>
        </w:tabs>
        <w:spacing w:line="276" w:lineRule="auto"/>
        <w:jc w:val="both"/>
        <w:rPr>
          <w:rFonts w:ascii="Century Gothic" w:hAnsi="Century Gothic" w:cs="Century Gothic"/>
          <w:b/>
          <w:bCs/>
          <w:iCs/>
          <w:sz w:val="20"/>
          <w:szCs w:val="20"/>
        </w:rPr>
      </w:pPr>
    </w:p>
    <w:p>
      <w:pPr>
        <w:tabs>
          <w:tab w:val="left" w:pos="2730"/>
        </w:tabs>
        <w:spacing w:line="276" w:lineRule="auto"/>
        <w:jc w:val="both"/>
        <w:rPr>
          <w:rFonts w:ascii="Century Gothic" w:hAnsi="Century Gothic" w:cs="Century Gothic"/>
          <w:b/>
          <w:bCs/>
          <w:iCs/>
          <w:sz w:val="20"/>
          <w:szCs w:val="20"/>
        </w:rPr>
      </w:pPr>
    </w:p>
    <w:p>
      <w:pPr>
        <w:spacing w:after="200" w:line="276" w:lineRule="auto"/>
        <w:rPr>
          <w:rFonts w:ascii="Century Gothic" w:hAnsi="Century Gothic" w:cs="Century Gothic"/>
          <w:b/>
          <w:bCs/>
          <w:iCs/>
          <w:color w:val="FF6500"/>
          <w:sz w:val="20"/>
          <w:szCs w:val="20"/>
        </w:rPr>
      </w:pPr>
      <w:r>
        <w:rPr>
          <w:rFonts w:ascii="Century Gothic" w:hAnsi="Century Gothic" w:cs="Century Gothic"/>
          <w:b/>
          <w:bCs/>
          <w:iCs/>
          <w:color w:val="FF6500"/>
          <w:sz w:val="20"/>
          <w:szCs w:val="20"/>
        </w:rPr>
        <w:br w:type="page"/>
      </w:r>
    </w:p>
    <w:p>
      <w:pPr>
        <w:pBdr>
          <w:bottom w:val="dashed" w:sz="4" w:space="1" w:color="E36C0A" w:themeColor="accent6" w:themeShade="BF"/>
        </w:pBdr>
        <w:tabs>
          <w:tab w:val="left" w:pos="2730"/>
        </w:tabs>
        <w:spacing w:line="276" w:lineRule="auto"/>
        <w:jc w:val="both"/>
        <w:rPr>
          <w:rFonts w:ascii="Century Gothic" w:hAnsi="Century Gothic" w:cs="Century Gothic"/>
          <w:b/>
          <w:bCs/>
          <w:iCs/>
          <w:color w:val="FF6500"/>
          <w:sz w:val="20"/>
          <w:szCs w:val="20"/>
        </w:rPr>
      </w:pPr>
      <w:r>
        <w:rPr>
          <w:rFonts w:ascii="Century Gothic" w:hAnsi="Century Gothic" w:cs="Century Gothic"/>
          <w:b/>
          <w:bCs/>
          <w:iCs/>
          <w:color w:val="FF6500"/>
          <w:sz w:val="20"/>
          <w:szCs w:val="20"/>
        </w:rPr>
        <w:lastRenderedPageBreak/>
        <w:t xml:space="preserve">Règlement du concours </w:t>
      </w:r>
    </w:p>
    <w:p>
      <w:pPr>
        <w:pStyle w:val="Paragraphedeliste"/>
        <w:tabs>
          <w:tab w:val="left" w:pos="2730"/>
        </w:tabs>
        <w:spacing w:line="276" w:lineRule="auto"/>
        <w:ind w:left="0"/>
        <w:jc w:val="both"/>
        <w:rPr>
          <w:rFonts w:ascii="Century Gothic" w:hAnsi="Century Gothic"/>
          <w:b/>
          <w:iCs/>
          <w:sz w:val="20"/>
          <w:szCs w:val="20"/>
        </w:rPr>
      </w:pPr>
    </w:p>
    <w:p>
      <w:pPr>
        <w:pStyle w:val="Paragraphedeliste"/>
        <w:numPr>
          <w:ilvl w:val="0"/>
          <w:numId w:val="28"/>
        </w:numPr>
        <w:tabs>
          <w:tab w:val="left" w:pos="2730"/>
        </w:tabs>
        <w:spacing w:line="276" w:lineRule="auto"/>
        <w:jc w:val="both"/>
        <w:rPr>
          <w:rFonts w:ascii="Century Gothic" w:hAnsi="Century Gothic"/>
          <w:b/>
          <w:iCs/>
          <w:sz w:val="20"/>
          <w:szCs w:val="20"/>
        </w:rPr>
      </w:pPr>
      <w:r>
        <w:rPr>
          <w:rFonts w:ascii="Century Gothic" w:hAnsi="Century Gothic"/>
          <w:b/>
          <w:iCs/>
          <w:sz w:val="20"/>
          <w:szCs w:val="20"/>
        </w:rPr>
        <w:t xml:space="preserve">Objet </w:t>
      </w:r>
    </w:p>
    <w:p>
      <w:pPr>
        <w:tabs>
          <w:tab w:val="left" w:pos="2730"/>
        </w:tabs>
        <w:spacing w:line="276" w:lineRule="auto"/>
        <w:jc w:val="both"/>
        <w:rPr>
          <w:rFonts w:ascii="Century Gothic" w:hAnsi="Century Gothic" w:cs="Century Gothic"/>
          <w:b/>
          <w:bCs/>
          <w:iCs/>
          <w:sz w:val="20"/>
          <w:szCs w:val="20"/>
        </w:rPr>
      </w:pPr>
    </w:p>
    <w:p>
      <w:pPr>
        <w:spacing w:line="360" w:lineRule="auto"/>
        <w:jc w:val="both"/>
        <w:rPr>
          <w:rFonts w:ascii="Century Gothic" w:hAnsi="Century Gothic"/>
          <w:b/>
          <w:bCs/>
          <w:sz w:val="20"/>
          <w:szCs w:val="20"/>
        </w:rPr>
      </w:pPr>
      <w:r>
        <w:rPr>
          <w:rFonts w:ascii="Century Gothic" w:hAnsi="Century Gothic" w:cs="Century Gothic"/>
          <w:iCs/>
          <w:sz w:val="20"/>
          <w:szCs w:val="20"/>
        </w:rPr>
        <w:t>Pour cette 11</w:t>
      </w:r>
      <w:r>
        <w:rPr>
          <w:rFonts w:ascii="Century Gothic" w:hAnsi="Century Gothic" w:cs="Century Gothic"/>
          <w:iCs/>
          <w:sz w:val="20"/>
          <w:szCs w:val="20"/>
          <w:vertAlign w:val="superscript"/>
        </w:rPr>
        <w:t>e</w:t>
      </w:r>
      <w:r>
        <w:rPr>
          <w:rFonts w:ascii="Century Gothic" w:hAnsi="Century Gothic" w:cs="Century Gothic"/>
          <w:iCs/>
          <w:sz w:val="20"/>
          <w:szCs w:val="20"/>
        </w:rPr>
        <w:t xml:space="preserve"> édition, les Prix ADH des valeurs hospitalières </w:t>
      </w:r>
      <w:r>
        <w:rPr>
          <w:rFonts w:ascii="Century Gothic" w:hAnsi="Century Gothic" w:cs="Century Gothic"/>
          <w:b/>
          <w:bCs/>
          <w:iCs/>
          <w:sz w:val="20"/>
          <w:szCs w:val="20"/>
        </w:rPr>
        <w:t xml:space="preserve">récompenseront </w:t>
      </w:r>
      <w:r>
        <w:rPr>
          <w:rFonts w:ascii="Century Gothic" w:hAnsi="Century Gothic"/>
          <w:b/>
          <w:bCs/>
          <w:sz w:val="20"/>
          <w:szCs w:val="20"/>
        </w:rPr>
        <w:t xml:space="preserve">les établissements ayant développé des projets autour du thème suivant : « </w:t>
      </w:r>
      <w:r>
        <w:rPr>
          <w:rFonts w:ascii="Century Gothic" w:hAnsi="Century Gothic"/>
          <w:b/>
          <w:bCs/>
          <w:color w:val="201F1E"/>
          <w:sz w:val="20"/>
          <w:szCs w:val="20"/>
        </w:rPr>
        <w:t>l'innovation au service des patients vulnérables dans l'hôpital de demain</w:t>
      </w:r>
      <w:r>
        <w:rPr>
          <w:rFonts w:ascii="Century Gothic" w:hAnsi="Century Gothic"/>
          <w:b/>
          <w:bCs/>
          <w:sz w:val="20"/>
          <w:szCs w:val="20"/>
        </w:rPr>
        <w:t xml:space="preserve"> »</w:t>
      </w:r>
    </w:p>
    <w:p>
      <w:pPr>
        <w:spacing w:line="360" w:lineRule="auto"/>
        <w:jc w:val="both"/>
        <w:rPr>
          <w:rFonts w:ascii="Century Gothic" w:hAnsi="Century Gothic" w:cs="Century Gothic"/>
          <w:b/>
          <w:bCs/>
          <w:iCs/>
          <w:sz w:val="20"/>
          <w:szCs w:val="20"/>
        </w:rPr>
      </w:pPr>
    </w:p>
    <w:p>
      <w:pPr>
        <w:shd w:val="clear" w:color="auto" w:fill="FFFFFF"/>
        <w:spacing w:line="360" w:lineRule="auto"/>
        <w:jc w:val="both"/>
        <w:rPr>
          <w:rFonts w:ascii="Century Gothic" w:hAnsi="Century Gothic" w:cs="Century Gothic"/>
          <w:iCs/>
          <w:sz w:val="20"/>
          <w:szCs w:val="20"/>
        </w:rPr>
      </w:pPr>
      <w:r>
        <w:rPr>
          <w:rFonts w:ascii="Century Gothic" w:hAnsi="Century Gothic" w:cs="Century Gothic"/>
          <w:iCs/>
          <w:sz w:val="20"/>
          <w:szCs w:val="20"/>
        </w:rPr>
        <w:t>Comme les années précédentes,</w:t>
      </w:r>
      <w:r>
        <w:rPr>
          <w:rFonts w:ascii="Century Gothic" w:hAnsi="Century Gothic" w:cs="Century Gothic"/>
          <w:b/>
          <w:bCs/>
          <w:iCs/>
          <w:sz w:val="20"/>
          <w:szCs w:val="20"/>
        </w:rPr>
        <w:t xml:space="preserve"> les innovations menées devront avoir obtenu des résultats mesurables, être reproductibles facilement et originales. </w:t>
      </w:r>
      <w:r>
        <w:rPr>
          <w:rFonts w:ascii="Century Gothic" w:hAnsi="Century Gothic" w:cs="Century Gothic"/>
          <w:iCs/>
          <w:sz w:val="20"/>
          <w:szCs w:val="20"/>
        </w:rPr>
        <w:t>Quatre prix seront décernés au terme de la démarche :</w:t>
      </w:r>
    </w:p>
    <w:p>
      <w:pPr>
        <w:tabs>
          <w:tab w:val="left" w:pos="2730"/>
        </w:tabs>
        <w:spacing w:line="276" w:lineRule="auto"/>
        <w:jc w:val="both"/>
        <w:rPr>
          <w:rFonts w:ascii="Century Gothic" w:hAnsi="Century Gothic"/>
          <w:iCs/>
          <w:sz w:val="20"/>
          <w:szCs w:val="20"/>
          <w:u w:val="single"/>
        </w:rPr>
      </w:pPr>
    </w:p>
    <w:p>
      <w:pPr>
        <w:pStyle w:val="Paragraphedeliste"/>
        <w:numPr>
          <w:ilvl w:val="0"/>
          <w:numId w:val="45"/>
        </w:numPr>
        <w:tabs>
          <w:tab w:val="left" w:pos="2730"/>
        </w:tabs>
        <w:spacing w:line="276" w:lineRule="auto"/>
        <w:jc w:val="both"/>
        <w:rPr>
          <w:rFonts w:ascii="Century Gothic" w:hAnsi="Century Gothic"/>
          <w:bCs/>
          <w:iCs/>
          <w:sz w:val="20"/>
          <w:szCs w:val="20"/>
        </w:rPr>
      </w:pPr>
      <w:r>
        <w:rPr>
          <w:rFonts w:ascii="Century Gothic" w:hAnsi="Century Gothic"/>
          <w:bCs/>
          <w:iCs/>
          <w:sz w:val="20"/>
          <w:szCs w:val="20"/>
        </w:rPr>
        <w:t xml:space="preserve">Premier prix </w:t>
      </w:r>
    </w:p>
    <w:p>
      <w:pPr>
        <w:pStyle w:val="Paragraphedeliste"/>
        <w:tabs>
          <w:tab w:val="left" w:pos="2730"/>
        </w:tabs>
        <w:spacing w:line="276" w:lineRule="auto"/>
        <w:ind w:firstLine="2010"/>
        <w:jc w:val="both"/>
        <w:rPr>
          <w:rFonts w:ascii="Century Gothic" w:hAnsi="Century Gothic"/>
          <w:bCs/>
          <w:iCs/>
          <w:sz w:val="20"/>
          <w:szCs w:val="20"/>
        </w:rPr>
      </w:pPr>
    </w:p>
    <w:p>
      <w:pPr>
        <w:pStyle w:val="Paragraphedeliste"/>
        <w:numPr>
          <w:ilvl w:val="0"/>
          <w:numId w:val="45"/>
        </w:numPr>
        <w:tabs>
          <w:tab w:val="left" w:pos="2730"/>
        </w:tabs>
        <w:spacing w:line="276" w:lineRule="auto"/>
        <w:jc w:val="both"/>
        <w:rPr>
          <w:rFonts w:ascii="Century Gothic" w:hAnsi="Century Gothic"/>
          <w:bCs/>
          <w:iCs/>
          <w:sz w:val="20"/>
          <w:szCs w:val="20"/>
        </w:rPr>
      </w:pPr>
      <w:r>
        <w:rPr>
          <w:rFonts w:ascii="Century Gothic" w:hAnsi="Century Gothic"/>
          <w:bCs/>
          <w:iCs/>
          <w:sz w:val="20"/>
          <w:szCs w:val="20"/>
        </w:rPr>
        <w:t xml:space="preserve">Second prix </w:t>
      </w:r>
    </w:p>
    <w:p>
      <w:pPr>
        <w:pStyle w:val="Paragraphedeliste"/>
        <w:tabs>
          <w:tab w:val="left" w:pos="2730"/>
        </w:tabs>
        <w:spacing w:line="276" w:lineRule="auto"/>
        <w:jc w:val="both"/>
        <w:rPr>
          <w:rFonts w:ascii="Century Gothic" w:hAnsi="Century Gothic"/>
          <w:bCs/>
          <w:iCs/>
          <w:sz w:val="20"/>
          <w:szCs w:val="20"/>
        </w:rPr>
      </w:pPr>
    </w:p>
    <w:p>
      <w:pPr>
        <w:pStyle w:val="Paragraphedeliste"/>
        <w:numPr>
          <w:ilvl w:val="0"/>
          <w:numId w:val="45"/>
        </w:numPr>
        <w:tabs>
          <w:tab w:val="left" w:pos="2730"/>
        </w:tabs>
        <w:spacing w:line="276" w:lineRule="auto"/>
        <w:jc w:val="both"/>
        <w:rPr>
          <w:rFonts w:ascii="Century Gothic" w:hAnsi="Century Gothic"/>
          <w:bCs/>
          <w:iCs/>
          <w:sz w:val="20"/>
          <w:szCs w:val="20"/>
        </w:rPr>
      </w:pPr>
      <w:r>
        <w:rPr>
          <w:rFonts w:ascii="Century Gothic" w:hAnsi="Century Gothic"/>
          <w:bCs/>
          <w:iCs/>
          <w:sz w:val="20"/>
          <w:szCs w:val="20"/>
        </w:rPr>
        <w:t xml:space="preserve">Troisième prix </w:t>
      </w:r>
    </w:p>
    <w:p>
      <w:pPr>
        <w:pStyle w:val="Paragraphedeliste"/>
        <w:rPr>
          <w:rFonts w:ascii="Century Gothic" w:hAnsi="Century Gothic"/>
          <w:bCs/>
          <w:iCs/>
          <w:sz w:val="20"/>
          <w:szCs w:val="20"/>
        </w:rPr>
      </w:pPr>
    </w:p>
    <w:p>
      <w:pPr>
        <w:pStyle w:val="Paragraphedeliste"/>
        <w:numPr>
          <w:ilvl w:val="0"/>
          <w:numId w:val="45"/>
        </w:numPr>
        <w:rPr>
          <w:rFonts w:ascii="Century Gothic" w:hAnsi="Century Gothic"/>
          <w:bCs/>
          <w:iCs/>
          <w:sz w:val="20"/>
          <w:szCs w:val="20"/>
        </w:rPr>
      </w:pPr>
      <w:r>
        <w:rPr>
          <w:rFonts w:ascii="Century Gothic" w:hAnsi="Century Gothic"/>
          <w:bCs/>
          <w:iCs/>
          <w:sz w:val="20"/>
          <w:szCs w:val="20"/>
        </w:rPr>
        <w:t>Prix « Coup de cœur »</w:t>
      </w:r>
    </w:p>
    <w:p>
      <w:pPr>
        <w:pStyle w:val="Paragraphedeliste"/>
        <w:rPr>
          <w:rFonts w:ascii="Century Gothic" w:hAnsi="Century Gothic"/>
          <w:bCs/>
          <w:iCs/>
          <w:sz w:val="20"/>
          <w:szCs w:val="20"/>
        </w:rPr>
      </w:pPr>
    </w:p>
    <w:p>
      <w:pPr>
        <w:tabs>
          <w:tab w:val="left" w:pos="2730"/>
        </w:tabs>
        <w:spacing w:line="276" w:lineRule="auto"/>
        <w:jc w:val="both"/>
        <w:rPr>
          <w:rFonts w:ascii="Century Gothic" w:hAnsi="Century Gothic"/>
          <w:iCs/>
          <w:sz w:val="20"/>
          <w:szCs w:val="20"/>
        </w:rPr>
      </w:pPr>
    </w:p>
    <w:p>
      <w:pPr>
        <w:pStyle w:val="Paragraphedeliste"/>
        <w:numPr>
          <w:ilvl w:val="0"/>
          <w:numId w:val="28"/>
        </w:numPr>
        <w:tabs>
          <w:tab w:val="left" w:pos="2730"/>
        </w:tabs>
        <w:spacing w:line="276" w:lineRule="auto"/>
        <w:jc w:val="both"/>
        <w:rPr>
          <w:rFonts w:ascii="Century Gothic" w:hAnsi="Century Gothic"/>
          <w:b/>
          <w:iCs/>
          <w:sz w:val="20"/>
          <w:szCs w:val="20"/>
        </w:rPr>
      </w:pPr>
      <w:r>
        <w:rPr>
          <w:rFonts w:ascii="Century Gothic" w:hAnsi="Century Gothic"/>
          <w:b/>
          <w:iCs/>
          <w:sz w:val="20"/>
          <w:szCs w:val="20"/>
        </w:rPr>
        <w:t>Qui peut candidater ?</w:t>
      </w:r>
    </w:p>
    <w:p>
      <w:pPr>
        <w:pStyle w:val="Paragraphedeliste"/>
        <w:tabs>
          <w:tab w:val="left" w:pos="2730"/>
        </w:tabs>
        <w:spacing w:line="276" w:lineRule="auto"/>
        <w:jc w:val="both"/>
        <w:rPr>
          <w:rFonts w:ascii="Century Gothic" w:hAnsi="Century Gothic"/>
          <w:b/>
          <w:iCs/>
          <w:sz w:val="20"/>
          <w:szCs w:val="20"/>
        </w:rPr>
      </w:pPr>
    </w:p>
    <w:p>
      <w:pPr>
        <w:tabs>
          <w:tab w:val="left" w:pos="2730"/>
        </w:tabs>
        <w:spacing w:line="276" w:lineRule="auto"/>
        <w:jc w:val="both"/>
        <w:rPr>
          <w:rFonts w:ascii="Century Gothic" w:hAnsi="Century Gothic"/>
          <w:b/>
          <w:iCs/>
          <w:sz w:val="20"/>
          <w:szCs w:val="20"/>
        </w:rPr>
      </w:pPr>
      <w:r>
        <w:rPr>
          <w:rFonts w:ascii="Century Gothic" w:hAnsi="Century Gothic"/>
          <w:iCs/>
          <w:sz w:val="20"/>
          <w:szCs w:val="20"/>
        </w:rPr>
        <w:t>Sont invités à participer, les équipes/services rattachés aux types d’établissement suivants :</w:t>
      </w:r>
      <w:r>
        <w:rPr>
          <w:rFonts w:ascii="Century Gothic" w:hAnsi="Century Gothic"/>
          <w:b/>
          <w:iCs/>
          <w:sz w:val="20"/>
          <w:szCs w:val="20"/>
        </w:rPr>
        <w:t xml:space="preserve"> CH, CHU/CHRU, ESPIC et EHPAD dépendant d’un CH/CHRU.</w:t>
      </w:r>
    </w:p>
    <w:p>
      <w:pPr>
        <w:tabs>
          <w:tab w:val="left" w:pos="2730"/>
        </w:tabs>
        <w:spacing w:line="276" w:lineRule="auto"/>
        <w:jc w:val="both"/>
        <w:rPr>
          <w:rFonts w:ascii="Century Gothic" w:hAnsi="Century Gothic"/>
          <w:b/>
          <w:iCs/>
          <w:sz w:val="20"/>
          <w:szCs w:val="20"/>
        </w:rPr>
      </w:pPr>
    </w:p>
    <w:p>
      <w:pPr>
        <w:tabs>
          <w:tab w:val="left" w:pos="2730"/>
        </w:tabs>
        <w:spacing w:line="276" w:lineRule="auto"/>
        <w:jc w:val="both"/>
        <w:rPr>
          <w:rFonts w:ascii="Century Gothic" w:hAnsi="Century Gothic"/>
          <w:b/>
          <w:iCs/>
          <w:sz w:val="20"/>
          <w:szCs w:val="20"/>
        </w:rPr>
      </w:pPr>
    </w:p>
    <w:p>
      <w:pPr>
        <w:pStyle w:val="Paragraphedeliste"/>
        <w:numPr>
          <w:ilvl w:val="0"/>
          <w:numId w:val="28"/>
        </w:numPr>
        <w:tabs>
          <w:tab w:val="left" w:pos="2730"/>
        </w:tabs>
        <w:spacing w:line="276" w:lineRule="auto"/>
        <w:jc w:val="both"/>
        <w:rPr>
          <w:rFonts w:ascii="Century Gothic" w:hAnsi="Century Gothic"/>
          <w:b/>
          <w:iCs/>
          <w:sz w:val="20"/>
          <w:szCs w:val="20"/>
        </w:rPr>
      </w:pPr>
      <w:r>
        <w:rPr>
          <w:rFonts w:ascii="Century Gothic" w:hAnsi="Century Gothic"/>
          <w:b/>
          <w:iCs/>
          <w:sz w:val="20"/>
          <w:szCs w:val="20"/>
        </w:rPr>
        <w:t>Modalités de candidature</w:t>
      </w:r>
    </w:p>
    <w:p>
      <w:pPr>
        <w:tabs>
          <w:tab w:val="left" w:pos="2730"/>
        </w:tabs>
        <w:spacing w:line="276" w:lineRule="auto"/>
        <w:jc w:val="both"/>
        <w:rPr>
          <w:rFonts w:ascii="Century Gothic" w:hAnsi="Century Gothic"/>
          <w:iCs/>
          <w:sz w:val="20"/>
          <w:szCs w:val="20"/>
        </w:rPr>
      </w:pPr>
    </w:p>
    <w:p>
      <w:pPr>
        <w:tabs>
          <w:tab w:val="left" w:pos="2730"/>
        </w:tabs>
        <w:spacing w:line="276" w:lineRule="auto"/>
        <w:jc w:val="both"/>
        <w:rPr>
          <w:rFonts w:ascii="Century Gothic" w:hAnsi="Century Gothic"/>
          <w:b/>
          <w:iCs/>
          <w:sz w:val="20"/>
          <w:szCs w:val="20"/>
        </w:rPr>
      </w:pPr>
      <w:r>
        <w:rPr>
          <w:rFonts w:ascii="Century Gothic" w:hAnsi="Century Gothic"/>
          <w:iCs/>
          <w:sz w:val="20"/>
          <w:szCs w:val="20"/>
        </w:rPr>
        <w:t>Pour participer, il suffit de</w:t>
      </w:r>
      <w:r>
        <w:rPr>
          <w:rFonts w:ascii="Century Gothic" w:hAnsi="Century Gothic"/>
          <w:b/>
          <w:iCs/>
          <w:sz w:val="20"/>
          <w:szCs w:val="20"/>
        </w:rPr>
        <w:t xml:space="preserve"> compléter le dossier de candidature et de le retourner par email et </w:t>
      </w:r>
      <w:r>
        <w:rPr>
          <w:rFonts w:ascii="Century Gothic" w:hAnsi="Century Gothic"/>
          <w:b/>
          <w:iCs/>
          <w:sz w:val="20"/>
          <w:szCs w:val="20"/>
          <w:u w:val="single"/>
        </w:rPr>
        <w:t>au format Word</w:t>
      </w:r>
      <w:r>
        <w:rPr>
          <w:rFonts w:ascii="Century Gothic" w:hAnsi="Century Gothic"/>
          <w:b/>
          <w:iCs/>
          <w:sz w:val="20"/>
          <w:szCs w:val="20"/>
        </w:rPr>
        <w:t xml:space="preserve"> à </w:t>
      </w:r>
      <w:hyperlink r:id="rId14" w:history="1">
        <w:r>
          <w:rPr>
            <w:rStyle w:val="Lienhypertexte"/>
            <w:rFonts w:ascii="Century Gothic" w:hAnsi="Century Gothic"/>
            <w:b/>
            <w:iCs/>
            <w:sz w:val="20"/>
            <w:szCs w:val="20"/>
          </w:rPr>
          <w:t>permanence-adh@ghu-paris.fr</w:t>
        </w:r>
      </w:hyperlink>
      <w:r>
        <w:rPr>
          <w:rFonts w:ascii="Century Gothic" w:hAnsi="Century Gothic"/>
          <w:b/>
          <w:iCs/>
          <w:sz w:val="20"/>
          <w:szCs w:val="20"/>
        </w:rPr>
        <w:t xml:space="preserve">. La date limite de candidature est fixée au 23 janvier 2026. </w:t>
      </w:r>
    </w:p>
    <w:p>
      <w:pPr>
        <w:tabs>
          <w:tab w:val="left" w:pos="2730"/>
        </w:tabs>
        <w:spacing w:line="276" w:lineRule="auto"/>
        <w:jc w:val="both"/>
        <w:rPr>
          <w:rFonts w:ascii="Century Gothic" w:hAnsi="Century Gothic"/>
          <w:b/>
          <w:iCs/>
          <w:sz w:val="20"/>
          <w:szCs w:val="20"/>
        </w:rPr>
      </w:pPr>
      <w:r>
        <w:rPr>
          <w:rFonts w:ascii="Century Gothic" w:hAnsi="Century Gothic"/>
          <w:b/>
          <w:iCs/>
          <w:sz w:val="20"/>
          <w:szCs w:val="20"/>
        </w:rPr>
        <w:t xml:space="preserve"> </w:t>
      </w:r>
    </w:p>
    <w:p>
      <w:pPr>
        <w:tabs>
          <w:tab w:val="left" w:pos="2730"/>
        </w:tabs>
        <w:spacing w:line="276" w:lineRule="auto"/>
        <w:jc w:val="both"/>
        <w:rPr>
          <w:rFonts w:ascii="Century Gothic" w:hAnsi="Century Gothic"/>
          <w:iCs/>
          <w:sz w:val="20"/>
          <w:szCs w:val="20"/>
        </w:rPr>
      </w:pPr>
      <w:r>
        <w:rPr>
          <w:rFonts w:ascii="Century Gothic" w:hAnsi="Century Gothic"/>
          <w:iCs/>
          <w:sz w:val="20"/>
          <w:szCs w:val="20"/>
        </w:rPr>
        <w:t xml:space="preserve">Sont éligibles toutes les actions menées se rapportant au thème de cette 11e édition dans les établissements listés supra. Un établissement peut soumettre jusqu’à deux projets, dès lors qu’ils portent sur des actions de nature différente. </w:t>
      </w:r>
      <w:r>
        <w:rPr>
          <w:rFonts w:ascii="Century Gothic" w:hAnsi="Century Gothic"/>
          <w:b/>
          <w:iCs/>
          <w:sz w:val="20"/>
          <w:szCs w:val="20"/>
        </w:rPr>
        <w:t>Pour être éligibles, les projets doivent déjà avoir été mis en œuvre, évalués, et soumis au plus tard le 23 janvier 2026 à la permanence de l’ADH.</w:t>
      </w:r>
    </w:p>
    <w:p>
      <w:pPr>
        <w:tabs>
          <w:tab w:val="left" w:pos="2730"/>
        </w:tabs>
        <w:spacing w:line="276" w:lineRule="auto"/>
        <w:jc w:val="both"/>
        <w:rPr>
          <w:rFonts w:ascii="Century Gothic" w:hAnsi="Century Gothic"/>
          <w:iCs/>
          <w:sz w:val="20"/>
          <w:szCs w:val="20"/>
        </w:rPr>
      </w:pPr>
    </w:p>
    <w:p>
      <w:pPr>
        <w:tabs>
          <w:tab w:val="left" w:pos="2730"/>
        </w:tabs>
        <w:spacing w:line="276" w:lineRule="auto"/>
        <w:jc w:val="both"/>
        <w:rPr>
          <w:rFonts w:ascii="Century Gothic" w:hAnsi="Century Gothic"/>
          <w:iCs/>
          <w:sz w:val="20"/>
          <w:szCs w:val="20"/>
        </w:rPr>
      </w:pPr>
      <w:r>
        <w:rPr>
          <w:rFonts w:ascii="Century Gothic" w:hAnsi="Century Gothic"/>
          <w:iCs/>
          <w:sz w:val="20"/>
          <w:szCs w:val="20"/>
        </w:rPr>
        <w:t>La participation aux Prix ADH implique le plein accord des candidats quant au présent règlement. Le non-respect de ce dernier entraîne la nullité de la candidature.</w:t>
      </w:r>
    </w:p>
    <w:p>
      <w:pPr>
        <w:tabs>
          <w:tab w:val="left" w:pos="2730"/>
        </w:tabs>
        <w:spacing w:line="276" w:lineRule="auto"/>
        <w:jc w:val="both"/>
        <w:rPr>
          <w:rFonts w:ascii="Century Gothic" w:hAnsi="Century Gothic"/>
          <w:b/>
          <w:iCs/>
          <w:sz w:val="20"/>
          <w:szCs w:val="20"/>
        </w:rPr>
      </w:pPr>
    </w:p>
    <w:p>
      <w:pPr>
        <w:pStyle w:val="Paragraphedeliste"/>
        <w:numPr>
          <w:ilvl w:val="0"/>
          <w:numId w:val="28"/>
        </w:numPr>
        <w:tabs>
          <w:tab w:val="left" w:pos="2730"/>
        </w:tabs>
        <w:spacing w:line="276" w:lineRule="auto"/>
        <w:jc w:val="both"/>
        <w:rPr>
          <w:rFonts w:ascii="Century Gothic" w:hAnsi="Century Gothic"/>
          <w:b/>
          <w:iCs/>
          <w:sz w:val="20"/>
          <w:szCs w:val="20"/>
        </w:rPr>
      </w:pPr>
      <w:r>
        <w:rPr>
          <w:rFonts w:ascii="Century Gothic" w:hAnsi="Century Gothic"/>
          <w:b/>
          <w:iCs/>
          <w:sz w:val="20"/>
          <w:szCs w:val="20"/>
        </w:rPr>
        <w:t>Modalités d’attribution</w:t>
      </w:r>
    </w:p>
    <w:p>
      <w:pPr>
        <w:pStyle w:val="Paragraphedeliste"/>
        <w:tabs>
          <w:tab w:val="left" w:pos="2730"/>
        </w:tabs>
        <w:spacing w:line="276" w:lineRule="auto"/>
        <w:jc w:val="both"/>
        <w:rPr>
          <w:rFonts w:ascii="Century Gothic" w:hAnsi="Century Gothic"/>
          <w:b/>
          <w:iCs/>
          <w:sz w:val="20"/>
          <w:szCs w:val="20"/>
        </w:rPr>
      </w:pPr>
    </w:p>
    <w:p>
      <w:pPr>
        <w:tabs>
          <w:tab w:val="left" w:pos="2730"/>
        </w:tabs>
        <w:spacing w:line="276" w:lineRule="auto"/>
        <w:jc w:val="both"/>
        <w:rPr>
          <w:rFonts w:ascii="Century Gothic" w:hAnsi="Century Gothic"/>
          <w:iCs/>
          <w:sz w:val="20"/>
          <w:szCs w:val="20"/>
        </w:rPr>
      </w:pPr>
      <w:r>
        <w:rPr>
          <w:rFonts w:ascii="Century Gothic" w:hAnsi="Century Gothic"/>
          <w:iCs/>
          <w:sz w:val="20"/>
          <w:szCs w:val="20"/>
        </w:rPr>
        <w:t>Seuls les dossiers conformes seront étudiés. Tout dossier incomplet ne satisfaisant pas aux conditions stipulées dans le présent règlement ne sera pas accepté, aucune réclamation n’étant possible.</w:t>
      </w:r>
    </w:p>
    <w:p>
      <w:pPr>
        <w:tabs>
          <w:tab w:val="left" w:pos="2730"/>
        </w:tabs>
        <w:spacing w:line="276" w:lineRule="auto"/>
        <w:jc w:val="both"/>
        <w:rPr>
          <w:rFonts w:ascii="Century Gothic" w:hAnsi="Century Gothic"/>
          <w:iCs/>
          <w:sz w:val="20"/>
          <w:szCs w:val="20"/>
        </w:rPr>
      </w:pPr>
    </w:p>
    <w:p>
      <w:pPr>
        <w:tabs>
          <w:tab w:val="left" w:pos="2730"/>
        </w:tabs>
        <w:spacing w:line="276" w:lineRule="auto"/>
        <w:jc w:val="both"/>
        <w:rPr>
          <w:rFonts w:ascii="Century Gothic" w:hAnsi="Century Gothic"/>
          <w:iCs/>
          <w:sz w:val="20"/>
          <w:szCs w:val="20"/>
        </w:rPr>
      </w:pPr>
      <w:r>
        <w:rPr>
          <w:rFonts w:ascii="Century Gothic" w:hAnsi="Century Gothic"/>
          <w:iCs/>
          <w:sz w:val="20"/>
          <w:szCs w:val="20"/>
        </w:rPr>
        <w:t>Les dossiers seront examinés par un Jury composé des membres du groupe de travail « Ethique et valeurs professionnelles » de l’ADH, présidé par Elisabeth CALMON - vice-présidente de l’Association.</w:t>
      </w:r>
    </w:p>
    <w:p>
      <w:pPr>
        <w:tabs>
          <w:tab w:val="left" w:pos="2730"/>
        </w:tabs>
        <w:spacing w:line="276" w:lineRule="auto"/>
        <w:jc w:val="both"/>
        <w:rPr>
          <w:rFonts w:ascii="Century Gothic" w:hAnsi="Century Gothic"/>
          <w:iCs/>
          <w:sz w:val="20"/>
          <w:szCs w:val="20"/>
        </w:rPr>
      </w:pPr>
    </w:p>
    <w:p>
      <w:pPr>
        <w:tabs>
          <w:tab w:val="left" w:pos="2730"/>
        </w:tabs>
        <w:spacing w:line="276" w:lineRule="auto"/>
        <w:jc w:val="both"/>
        <w:rPr>
          <w:rFonts w:ascii="Century Gothic" w:hAnsi="Century Gothic"/>
          <w:iCs/>
          <w:sz w:val="20"/>
          <w:szCs w:val="20"/>
        </w:rPr>
      </w:pPr>
      <w:r>
        <w:rPr>
          <w:rFonts w:ascii="Century Gothic" w:hAnsi="Century Gothic"/>
          <w:iCs/>
          <w:sz w:val="20"/>
          <w:szCs w:val="20"/>
        </w:rPr>
        <w:t xml:space="preserve">Le jury évaluera les différents projets, sur la base des </w:t>
      </w:r>
      <w:r>
        <w:rPr>
          <w:rFonts w:ascii="Century Gothic" w:hAnsi="Century Gothic"/>
          <w:b/>
          <w:iCs/>
          <w:sz w:val="20"/>
          <w:szCs w:val="20"/>
        </w:rPr>
        <w:t>critères suivants</w:t>
      </w:r>
      <w:r>
        <w:rPr>
          <w:rFonts w:ascii="Century Gothic" w:hAnsi="Century Gothic"/>
          <w:iCs/>
          <w:sz w:val="20"/>
          <w:szCs w:val="20"/>
        </w:rPr>
        <w:t xml:space="preserve"> : </w:t>
      </w:r>
    </w:p>
    <w:p>
      <w:pPr>
        <w:tabs>
          <w:tab w:val="left" w:pos="2730"/>
        </w:tabs>
        <w:spacing w:line="276" w:lineRule="auto"/>
        <w:jc w:val="both"/>
        <w:rPr>
          <w:rFonts w:ascii="Century Gothic" w:hAnsi="Century Gothic"/>
          <w:iCs/>
          <w:sz w:val="20"/>
          <w:szCs w:val="20"/>
        </w:rPr>
      </w:pPr>
    </w:p>
    <w:p>
      <w:pPr>
        <w:pStyle w:val="Paragraphedeliste"/>
        <w:numPr>
          <w:ilvl w:val="0"/>
          <w:numId w:val="32"/>
        </w:numPr>
        <w:tabs>
          <w:tab w:val="left" w:pos="2730"/>
        </w:tabs>
        <w:spacing w:line="276" w:lineRule="auto"/>
        <w:jc w:val="both"/>
        <w:rPr>
          <w:rFonts w:ascii="Century Gothic" w:hAnsi="Century Gothic"/>
          <w:iCs/>
          <w:sz w:val="20"/>
          <w:szCs w:val="20"/>
        </w:rPr>
      </w:pPr>
      <w:r>
        <w:rPr>
          <w:rFonts w:ascii="Century Gothic" w:hAnsi="Century Gothic"/>
          <w:b/>
          <w:iCs/>
          <w:sz w:val="20"/>
          <w:szCs w:val="20"/>
        </w:rPr>
        <w:lastRenderedPageBreak/>
        <w:t>Cohérence</w:t>
      </w:r>
      <w:r>
        <w:rPr>
          <w:rFonts w:ascii="Century Gothic" w:hAnsi="Century Gothic"/>
          <w:iCs/>
          <w:sz w:val="20"/>
          <w:szCs w:val="20"/>
        </w:rPr>
        <w:t xml:space="preserve"> avec les objectifs du prix</w:t>
      </w:r>
    </w:p>
    <w:p>
      <w:pPr>
        <w:pStyle w:val="Paragraphedeliste"/>
        <w:numPr>
          <w:ilvl w:val="0"/>
          <w:numId w:val="32"/>
        </w:numPr>
        <w:tabs>
          <w:tab w:val="left" w:pos="2730"/>
        </w:tabs>
        <w:spacing w:line="276" w:lineRule="auto"/>
        <w:jc w:val="both"/>
        <w:rPr>
          <w:rFonts w:ascii="Century Gothic" w:hAnsi="Century Gothic"/>
          <w:iCs/>
          <w:sz w:val="20"/>
          <w:szCs w:val="20"/>
        </w:rPr>
      </w:pPr>
      <w:r>
        <w:rPr>
          <w:rFonts w:ascii="Century Gothic" w:hAnsi="Century Gothic"/>
          <w:b/>
          <w:iCs/>
          <w:sz w:val="20"/>
          <w:szCs w:val="20"/>
        </w:rPr>
        <w:t xml:space="preserve">Originalité </w:t>
      </w:r>
      <w:r>
        <w:rPr>
          <w:rFonts w:ascii="Century Gothic" w:hAnsi="Century Gothic"/>
          <w:iCs/>
          <w:sz w:val="20"/>
          <w:szCs w:val="20"/>
        </w:rPr>
        <w:t>du projet </w:t>
      </w:r>
    </w:p>
    <w:p>
      <w:pPr>
        <w:pStyle w:val="Paragraphedeliste"/>
        <w:numPr>
          <w:ilvl w:val="0"/>
          <w:numId w:val="32"/>
        </w:numPr>
        <w:tabs>
          <w:tab w:val="left" w:pos="2730"/>
        </w:tabs>
        <w:spacing w:line="276" w:lineRule="auto"/>
        <w:jc w:val="both"/>
        <w:rPr>
          <w:rFonts w:ascii="Century Gothic" w:hAnsi="Century Gothic"/>
          <w:iCs/>
          <w:sz w:val="20"/>
          <w:szCs w:val="20"/>
        </w:rPr>
      </w:pPr>
      <w:r>
        <w:rPr>
          <w:rFonts w:ascii="Century Gothic" w:hAnsi="Century Gothic"/>
          <w:b/>
          <w:iCs/>
          <w:sz w:val="20"/>
          <w:szCs w:val="20"/>
        </w:rPr>
        <w:t>Evaluation</w:t>
      </w:r>
      <w:r>
        <w:rPr>
          <w:rFonts w:ascii="Century Gothic" w:hAnsi="Century Gothic"/>
          <w:iCs/>
          <w:sz w:val="20"/>
          <w:szCs w:val="20"/>
        </w:rPr>
        <w:t xml:space="preserve"> des résultats</w:t>
      </w:r>
    </w:p>
    <w:p>
      <w:pPr>
        <w:pStyle w:val="Paragraphedeliste"/>
        <w:numPr>
          <w:ilvl w:val="0"/>
          <w:numId w:val="32"/>
        </w:numPr>
        <w:tabs>
          <w:tab w:val="left" w:pos="2730"/>
        </w:tabs>
        <w:spacing w:line="276" w:lineRule="auto"/>
        <w:jc w:val="both"/>
        <w:rPr>
          <w:rFonts w:ascii="Century Gothic" w:hAnsi="Century Gothic"/>
          <w:iCs/>
          <w:sz w:val="20"/>
          <w:szCs w:val="20"/>
        </w:rPr>
      </w:pPr>
      <w:r>
        <w:rPr>
          <w:rFonts w:ascii="Century Gothic" w:hAnsi="Century Gothic"/>
          <w:b/>
          <w:iCs/>
          <w:sz w:val="20"/>
          <w:szCs w:val="20"/>
        </w:rPr>
        <w:t>Reproductibilité</w:t>
      </w:r>
      <w:r>
        <w:rPr>
          <w:rFonts w:ascii="Century Gothic" w:hAnsi="Century Gothic"/>
          <w:iCs/>
          <w:sz w:val="20"/>
          <w:szCs w:val="20"/>
        </w:rPr>
        <w:t xml:space="preserve"> du projet</w:t>
      </w:r>
    </w:p>
    <w:p>
      <w:pPr>
        <w:pStyle w:val="Paragraphedeliste"/>
        <w:numPr>
          <w:ilvl w:val="0"/>
          <w:numId w:val="32"/>
        </w:numPr>
        <w:tabs>
          <w:tab w:val="left" w:pos="2730"/>
        </w:tabs>
        <w:spacing w:line="276" w:lineRule="auto"/>
        <w:jc w:val="both"/>
        <w:rPr>
          <w:rFonts w:ascii="Century Gothic" w:hAnsi="Century Gothic"/>
          <w:b/>
          <w:iCs/>
          <w:sz w:val="20"/>
          <w:szCs w:val="20"/>
        </w:rPr>
      </w:pPr>
      <w:r>
        <w:rPr>
          <w:rFonts w:ascii="Century Gothic" w:hAnsi="Century Gothic"/>
          <w:b/>
          <w:iCs/>
          <w:sz w:val="20"/>
          <w:szCs w:val="20"/>
        </w:rPr>
        <w:t>Diversité des partenariats et approche territoriale</w:t>
      </w:r>
    </w:p>
    <w:p>
      <w:pPr>
        <w:pStyle w:val="Paragraphedeliste"/>
        <w:numPr>
          <w:ilvl w:val="0"/>
          <w:numId w:val="32"/>
        </w:numPr>
        <w:tabs>
          <w:tab w:val="left" w:pos="2730"/>
        </w:tabs>
        <w:spacing w:line="276" w:lineRule="auto"/>
        <w:jc w:val="both"/>
        <w:rPr>
          <w:rFonts w:ascii="Century Gothic" w:hAnsi="Century Gothic"/>
          <w:b/>
          <w:iCs/>
          <w:sz w:val="20"/>
          <w:szCs w:val="20"/>
        </w:rPr>
      </w:pPr>
      <w:r>
        <w:rPr>
          <w:rFonts w:ascii="Century Gothic" w:hAnsi="Century Gothic"/>
          <w:b/>
          <w:iCs/>
          <w:sz w:val="20"/>
          <w:szCs w:val="20"/>
        </w:rPr>
        <w:t>Impacts social, sociétal, environnemental</w:t>
      </w:r>
    </w:p>
    <w:p>
      <w:pPr>
        <w:pStyle w:val="Paragraphedeliste"/>
        <w:tabs>
          <w:tab w:val="left" w:pos="2730"/>
        </w:tabs>
        <w:spacing w:line="276" w:lineRule="auto"/>
        <w:jc w:val="both"/>
        <w:rPr>
          <w:rFonts w:ascii="Century Gothic" w:hAnsi="Century Gothic"/>
          <w:iCs/>
          <w:sz w:val="20"/>
          <w:szCs w:val="20"/>
        </w:rPr>
      </w:pPr>
    </w:p>
    <w:p>
      <w:pPr>
        <w:pStyle w:val="Paragraphedeliste"/>
        <w:tabs>
          <w:tab w:val="left" w:pos="2730"/>
        </w:tabs>
        <w:spacing w:line="276" w:lineRule="auto"/>
        <w:ind w:left="0"/>
        <w:jc w:val="both"/>
        <w:rPr>
          <w:rFonts w:ascii="Century Gothic" w:hAnsi="Century Gothic"/>
          <w:iCs/>
          <w:sz w:val="20"/>
          <w:szCs w:val="20"/>
        </w:rPr>
      </w:pPr>
      <w:r>
        <w:rPr>
          <w:rFonts w:ascii="Century Gothic" w:hAnsi="Century Gothic"/>
          <w:iCs/>
          <w:sz w:val="20"/>
          <w:szCs w:val="20"/>
        </w:rPr>
        <w:t xml:space="preserve">L’étude des dossiers par les membres du </w:t>
      </w:r>
      <w:r>
        <w:rPr>
          <w:rFonts w:ascii="Century Gothic" w:hAnsi="Century Gothic"/>
          <w:b/>
          <w:bCs/>
          <w:iCs/>
          <w:sz w:val="20"/>
          <w:szCs w:val="20"/>
        </w:rPr>
        <w:t>Jury aura lieu le 10 février 2026</w:t>
      </w:r>
      <w:r>
        <w:rPr>
          <w:rFonts w:ascii="Century Gothic" w:hAnsi="Century Gothic"/>
          <w:iCs/>
          <w:sz w:val="20"/>
          <w:szCs w:val="20"/>
        </w:rPr>
        <w:t xml:space="preserve">. A l’issue de cette étude, </w:t>
      </w:r>
      <w:r>
        <w:rPr>
          <w:rFonts w:ascii="Century Gothic" w:hAnsi="Century Gothic"/>
          <w:b/>
          <w:iCs/>
          <w:sz w:val="20"/>
          <w:szCs w:val="20"/>
        </w:rPr>
        <w:t xml:space="preserve">le Jury désignera les dossiers lauréats </w:t>
      </w:r>
      <w:r>
        <w:rPr>
          <w:rFonts w:ascii="Century Gothic" w:hAnsi="Century Gothic"/>
          <w:b/>
          <w:bCs/>
          <w:iCs/>
          <w:sz w:val="20"/>
          <w:szCs w:val="20"/>
        </w:rPr>
        <w:t xml:space="preserve">selon les critères d’évaluation listés ci-dessus. </w:t>
      </w:r>
      <w:r>
        <w:rPr>
          <w:rFonts w:ascii="Century Gothic" w:hAnsi="Century Gothic"/>
          <w:iCs/>
          <w:sz w:val="20"/>
          <w:szCs w:val="20"/>
        </w:rPr>
        <w:t xml:space="preserve">Les débats au sein du Jury sont secrets. Les décisions du Jury sont souveraines et ne peuvent faire l’objet d’aucune contestation. </w:t>
      </w:r>
    </w:p>
    <w:p>
      <w:pPr>
        <w:pStyle w:val="Paragraphedeliste"/>
        <w:tabs>
          <w:tab w:val="left" w:pos="2730"/>
        </w:tabs>
        <w:spacing w:line="276" w:lineRule="auto"/>
        <w:ind w:left="0"/>
        <w:jc w:val="both"/>
        <w:rPr>
          <w:rFonts w:ascii="Century Gothic" w:hAnsi="Century Gothic"/>
          <w:iCs/>
          <w:sz w:val="20"/>
          <w:szCs w:val="20"/>
        </w:rPr>
      </w:pPr>
    </w:p>
    <w:p>
      <w:pPr>
        <w:pStyle w:val="Paragraphedeliste"/>
        <w:numPr>
          <w:ilvl w:val="0"/>
          <w:numId w:val="28"/>
        </w:numPr>
        <w:tabs>
          <w:tab w:val="left" w:pos="2730"/>
        </w:tabs>
        <w:spacing w:line="276" w:lineRule="auto"/>
        <w:jc w:val="both"/>
        <w:rPr>
          <w:rFonts w:ascii="Century Gothic" w:hAnsi="Century Gothic"/>
          <w:b/>
          <w:iCs/>
          <w:sz w:val="20"/>
          <w:szCs w:val="20"/>
        </w:rPr>
      </w:pPr>
      <w:r>
        <w:rPr>
          <w:rFonts w:ascii="Century Gothic" w:hAnsi="Century Gothic"/>
          <w:b/>
          <w:iCs/>
          <w:sz w:val="20"/>
          <w:szCs w:val="20"/>
        </w:rPr>
        <w:t xml:space="preserve">Remise du prix </w:t>
      </w:r>
    </w:p>
    <w:p>
      <w:pPr>
        <w:pStyle w:val="Paragraphedeliste"/>
        <w:tabs>
          <w:tab w:val="left" w:pos="2730"/>
        </w:tabs>
        <w:spacing w:line="276" w:lineRule="auto"/>
        <w:ind w:left="0"/>
        <w:jc w:val="both"/>
        <w:rPr>
          <w:rFonts w:ascii="Century Gothic" w:hAnsi="Century Gothic"/>
          <w:sz w:val="20"/>
          <w:szCs w:val="20"/>
        </w:rPr>
      </w:pPr>
    </w:p>
    <w:p>
      <w:pPr>
        <w:pStyle w:val="Paragraphedeliste"/>
        <w:tabs>
          <w:tab w:val="left" w:pos="2730"/>
        </w:tabs>
        <w:spacing w:line="276" w:lineRule="auto"/>
        <w:ind w:left="0"/>
        <w:jc w:val="both"/>
        <w:rPr>
          <w:rFonts w:ascii="Century Gothic" w:hAnsi="Century Gothic"/>
          <w:b/>
          <w:iCs/>
          <w:sz w:val="20"/>
          <w:szCs w:val="20"/>
        </w:rPr>
      </w:pPr>
      <w:r>
        <w:rPr>
          <w:rFonts w:ascii="Century Gothic" w:hAnsi="Century Gothic"/>
          <w:b/>
          <w:iCs/>
          <w:sz w:val="20"/>
          <w:szCs w:val="20"/>
        </w:rPr>
        <w:t xml:space="preserve">Les Prix seront remis par la présidente du Jury et le président de l’ADH lors des 34es Journées nationales de l’ADH, le vendredi 13 mars 2026 à partir de 13 h 30, au New Cap Event Center à Paris. </w:t>
      </w:r>
    </w:p>
    <w:p>
      <w:pPr>
        <w:pStyle w:val="Paragraphedeliste"/>
        <w:tabs>
          <w:tab w:val="left" w:pos="2730"/>
        </w:tabs>
        <w:spacing w:line="276" w:lineRule="auto"/>
        <w:ind w:left="0"/>
        <w:jc w:val="both"/>
        <w:rPr>
          <w:rFonts w:ascii="Century Gothic" w:hAnsi="Century Gothic"/>
          <w:iCs/>
          <w:sz w:val="20"/>
          <w:szCs w:val="20"/>
        </w:rPr>
      </w:pPr>
    </w:p>
    <w:p>
      <w:pPr>
        <w:pStyle w:val="Paragraphedeliste"/>
        <w:tabs>
          <w:tab w:val="left" w:pos="2730"/>
        </w:tabs>
        <w:spacing w:line="276" w:lineRule="auto"/>
        <w:ind w:left="0"/>
        <w:jc w:val="both"/>
        <w:rPr>
          <w:rFonts w:ascii="Century Gothic" w:hAnsi="Century Gothic"/>
          <w:iCs/>
          <w:sz w:val="20"/>
          <w:szCs w:val="20"/>
        </w:rPr>
      </w:pPr>
      <w:r>
        <w:rPr>
          <w:rFonts w:ascii="Century Gothic" w:hAnsi="Century Gothic"/>
          <w:iCs/>
          <w:sz w:val="20"/>
          <w:szCs w:val="20"/>
        </w:rPr>
        <w:t>Les lauréats seront invités à présenter brièvement leur projet sur scène, à l’appui d’une vidéo de présentation.</w:t>
      </w:r>
    </w:p>
    <w:p>
      <w:pPr>
        <w:pStyle w:val="Paragraphedeliste"/>
        <w:tabs>
          <w:tab w:val="left" w:pos="2730"/>
        </w:tabs>
        <w:spacing w:line="276" w:lineRule="auto"/>
        <w:ind w:left="0"/>
        <w:jc w:val="both"/>
        <w:rPr>
          <w:rFonts w:ascii="Century Gothic" w:hAnsi="Century Gothic"/>
          <w:iCs/>
          <w:sz w:val="20"/>
          <w:szCs w:val="20"/>
        </w:rPr>
      </w:pPr>
    </w:p>
    <w:p>
      <w:pPr>
        <w:pStyle w:val="Paragraphedeliste"/>
        <w:tabs>
          <w:tab w:val="left" w:pos="2730"/>
        </w:tabs>
        <w:spacing w:line="276" w:lineRule="auto"/>
        <w:ind w:left="0"/>
        <w:jc w:val="both"/>
        <w:rPr>
          <w:rFonts w:ascii="Century Gothic" w:hAnsi="Century Gothic"/>
          <w:iCs/>
          <w:sz w:val="20"/>
          <w:szCs w:val="20"/>
        </w:rPr>
      </w:pPr>
      <w:r>
        <w:rPr>
          <w:rFonts w:ascii="Century Gothic" w:hAnsi="Century Gothic"/>
          <w:iCs/>
          <w:sz w:val="20"/>
          <w:szCs w:val="20"/>
        </w:rPr>
        <w:t>Les établissements sélectionnés devront confirmer leur participation avant le 25 février 2026. Si un lauréat ne peut être présent, l’ADH se réserve le droit d’attribuer la distinction à un autre établissement répondant aux critères du concours.</w:t>
      </w:r>
    </w:p>
    <w:p>
      <w:pPr>
        <w:pStyle w:val="Paragraphedeliste"/>
        <w:tabs>
          <w:tab w:val="left" w:pos="2730"/>
        </w:tabs>
        <w:spacing w:line="276" w:lineRule="auto"/>
        <w:ind w:left="0"/>
        <w:jc w:val="both"/>
        <w:rPr>
          <w:rFonts w:ascii="Century Gothic" w:hAnsi="Century Gothic"/>
          <w:iCs/>
          <w:sz w:val="20"/>
          <w:szCs w:val="20"/>
        </w:rPr>
      </w:pPr>
    </w:p>
    <w:p>
      <w:pPr>
        <w:pStyle w:val="Paragraphedeliste"/>
        <w:tabs>
          <w:tab w:val="left" w:pos="2730"/>
        </w:tabs>
        <w:spacing w:line="276" w:lineRule="auto"/>
        <w:ind w:left="0"/>
        <w:jc w:val="both"/>
        <w:rPr>
          <w:rFonts w:ascii="Century Gothic" w:hAnsi="Century Gothic"/>
          <w:b/>
          <w:iCs/>
          <w:sz w:val="20"/>
          <w:szCs w:val="20"/>
        </w:rPr>
      </w:pPr>
      <w:r>
        <w:rPr>
          <w:rFonts w:ascii="Century Gothic" w:hAnsi="Century Gothic"/>
          <w:b/>
          <w:iCs/>
          <w:sz w:val="20"/>
          <w:szCs w:val="20"/>
        </w:rPr>
        <w:t>Dispositif de communication autour des lauréats</w:t>
      </w:r>
    </w:p>
    <w:p>
      <w:pPr>
        <w:tabs>
          <w:tab w:val="left" w:pos="2730"/>
        </w:tabs>
        <w:spacing w:line="276" w:lineRule="auto"/>
        <w:jc w:val="both"/>
        <w:rPr>
          <w:rFonts w:ascii="Century Gothic" w:hAnsi="Century Gothic"/>
          <w:b/>
          <w:iCs/>
          <w:sz w:val="20"/>
          <w:szCs w:val="20"/>
        </w:rPr>
      </w:pPr>
    </w:p>
    <w:p>
      <w:pPr>
        <w:tabs>
          <w:tab w:val="left" w:pos="2730"/>
        </w:tabs>
        <w:spacing w:line="276" w:lineRule="auto"/>
        <w:jc w:val="both"/>
        <w:rPr>
          <w:rFonts w:ascii="Century Gothic" w:hAnsi="Century Gothic"/>
          <w:iCs/>
          <w:sz w:val="20"/>
          <w:szCs w:val="20"/>
        </w:rPr>
      </w:pPr>
      <w:r>
        <w:rPr>
          <w:rFonts w:ascii="Century Gothic" w:hAnsi="Century Gothic"/>
          <w:iCs/>
          <w:sz w:val="20"/>
          <w:szCs w:val="20"/>
        </w:rPr>
        <w:t>Les actions récompensées seront valorisées via une publication sur les réseaux sociaux et un article sur le site internet de l’Association (</w:t>
      </w:r>
      <w:hyperlink r:id="rId15" w:history="1">
        <w:r>
          <w:rPr>
            <w:rStyle w:val="Lienhypertexte"/>
            <w:rFonts w:ascii="Century Gothic" w:hAnsi="Century Gothic"/>
            <w:iCs/>
            <w:sz w:val="20"/>
            <w:szCs w:val="20"/>
          </w:rPr>
          <w:t>www.adh-asso.org</w:t>
        </w:r>
      </w:hyperlink>
      <w:r>
        <w:rPr>
          <w:rFonts w:ascii="Century Gothic" w:hAnsi="Century Gothic"/>
          <w:iCs/>
          <w:sz w:val="20"/>
          <w:szCs w:val="20"/>
        </w:rPr>
        <w:t>). Ils seront également intégrés au recueil visant à présenter les initiatives soumises à l’occasion de cette 11</w:t>
      </w:r>
      <w:r>
        <w:rPr>
          <w:rFonts w:ascii="Century Gothic" w:hAnsi="Century Gothic"/>
          <w:iCs/>
          <w:sz w:val="20"/>
          <w:szCs w:val="20"/>
          <w:vertAlign w:val="superscript"/>
        </w:rPr>
        <w:t>e</w:t>
      </w:r>
      <w:r>
        <w:rPr>
          <w:rFonts w:ascii="Century Gothic" w:hAnsi="Century Gothic"/>
          <w:iCs/>
          <w:sz w:val="20"/>
          <w:szCs w:val="20"/>
        </w:rPr>
        <w:t xml:space="preserve"> édition.  </w:t>
      </w:r>
    </w:p>
    <w:p>
      <w:pPr>
        <w:pStyle w:val="Paragraphedeliste"/>
        <w:tabs>
          <w:tab w:val="left" w:pos="2730"/>
        </w:tabs>
        <w:spacing w:line="276" w:lineRule="auto"/>
        <w:ind w:left="0"/>
        <w:jc w:val="both"/>
        <w:rPr>
          <w:rFonts w:ascii="Century Gothic" w:hAnsi="Century Gothic"/>
          <w:b/>
          <w:iCs/>
          <w:sz w:val="20"/>
          <w:szCs w:val="20"/>
          <w:u w:val="single"/>
        </w:rPr>
      </w:pPr>
    </w:p>
    <w:sectPr>
      <w:headerReference w:type="default" r:id="rId16"/>
      <w:footerReference w:type="default" r:id="rId17"/>
      <w:pgSz w:w="11906" w:h="16838"/>
      <w:pgMar w:top="1418" w:right="991" w:bottom="568" w:left="1134" w:header="568"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22"/>
      </w:rPr>
      <w:id w:val="1772434031"/>
      <w:docPartObj>
        <w:docPartGallery w:val="Page Numbers (Bottom of Page)"/>
        <w:docPartUnique/>
      </w:docPartObj>
    </w:sdtPr>
    <w:sdtContent>
      <w:p>
        <w:pPr>
          <w:pStyle w:val="Pieddepage"/>
          <w:jc w:val="right"/>
          <w:rPr>
            <w:rFonts w:ascii="Century Gothic" w:hAnsi="Century Gothic"/>
            <w:sz w:val="22"/>
          </w:rPr>
        </w:pPr>
        <w:r>
          <w:rPr>
            <w:rFonts w:ascii="Century Gothic" w:hAnsi="Century Gothic"/>
            <w:b/>
            <w:sz w:val="22"/>
          </w:rPr>
          <w:tab/>
        </w:r>
        <w:r>
          <w:rPr>
            <w:rFonts w:ascii="Century Gothic" w:hAnsi="Century Gothic"/>
            <w:b/>
            <w:sz w:val="22"/>
          </w:rPr>
          <w:tab/>
        </w:r>
        <w:r>
          <w:rPr>
            <w:rFonts w:ascii="Century Gothic" w:hAnsi="Century Gothic"/>
            <w:sz w:val="22"/>
          </w:rPr>
          <w:fldChar w:fldCharType="begin"/>
        </w:r>
        <w:r>
          <w:rPr>
            <w:rFonts w:ascii="Century Gothic" w:hAnsi="Century Gothic"/>
            <w:sz w:val="22"/>
          </w:rPr>
          <w:instrText>PAGE   \* MERGEFORMAT</w:instrText>
        </w:r>
        <w:r>
          <w:rPr>
            <w:rFonts w:ascii="Century Gothic" w:hAnsi="Century Gothic"/>
            <w:sz w:val="22"/>
          </w:rPr>
          <w:fldChar w:fldCharType="separate"/>
        </w:r>
        <w:r>
          <w:rPr>
            <w:rFonts w:ascii="Century Gothic" w:hAnsi="Century Gothic"/>
            <w:noProof/>
            <w:sz w:val="22"/>
          </w:rPr>
          <w:t>8</w:t>
        </w:r>
        <w:r>
          <w:rPr>
            <w:rFonts w:ascii="Century Gothic" w:hAnsi="Century Gothic"/>
            <w:sz w:val="22"/>
          </w:rPr>
          <w:fldChar w:fldCharType="end"/>
        </w:r>
      </w:p>
    </w:sdtContent>
  </w:sdt>
  <w:p>
    <w:pPr>
      <w:pStyle w:val="Pieddepage"/>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num" w:pos="0"/>
      </w:tabs>
      <w:jc w:val="center"/>
      <w:rPr>
        <w:rFonts w:ascii="Century Gothic" w:hAnsi="Century Gothic"/>
        <w:color w:val="0099CC"/>
        <w:sz w:val="32"/>
        <w:szCs w:val="32"/>
      </w:rPr>
    </w:pPr>
    <w:r>
      <w:rPr>
        <w:rFonts w:ascii="Century Gothic" w:hAnsi="Century Gothic"/>
        <w:color w:val="0099CC"/>
        <w:sz w:val="32"/>
        <w:szCs w:val="32"/>
      </w:rPr>
      <w:t>11</w:t>
    </w:r>
    <w:r>
      <w:rPr>
        <w:rFonts w:ascii="Century Gothic" w:hAnsi="Century Gothic"/>
        <w:color w:val="0099CC"/>
        <w:sz w:val="32"/>
        <w:szCs w:val="32"/>
        <w:vertAlign w:val="superscript"/>
      </w:rPr>
      <w:t>e</w:t>
    </w:r>
    <w:r>
      <w:rPr>
        <w:rFonts w:ascii="Century Gothic" w:hAnsi="Century Gothic"/>
        <w:color w:val="0099CC"/>
        <w:sz w:val="32"/>
        <w:szCs w:val="32"/>
      </w:rPr>
      <w:t xml:space="preserve"> édition Prix ADH des valeurs hospitalières </w:t>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60EC"/>
    <w:multiLevelType w:val="hybridMultilevel"/>
    <w:tmpl w:val="047C7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4A23C8"/>
    <w:multiLevelType w:val="hybridMultilevel"/>
    <w:tmpl w:val="FD1A9652"/>
    <w:lvl w:ilvl="0" w:tplc="040C000B">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3F4C50"/>
    <w:multiLevelType w:val="hybridMultilevel"/>
    <w:tmpl w:val="2B245E5C"/>
    <w:lvl w:ilvl="0" w:tplc="787808D6">
      <w:numFmt w:val="bullet"/>
      <w:lvlText w:val="-"/>
      <w:lvlJc w:val="left"/>
      <w:pPr>
        <w:ind w:left="360" w:hanging="360"/>
      </w:pPr>
      <w:rPr>
        <w:rFonts w:ascii="Century Gothic" w:eastAsia="Times New Roman" w:hAnsi="Century Gothic"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54B0636"/>
    <w:multiLevelType w:val="hybridMultilevel"/>
    <w:tmpl w:val="415E35B0"/>
    <w:lvl w:ilvl="0" w:tplc="4ADE82B8">
      <w:start w:val="1"/>
      <w:numFmt w:val="upperRoman"/>
      <w:lvlText w:val="%1."/>
      <w:lvlJc w:val="left"/>
      <w:pPr>
        <w:ind w:left="1080" w:hanging="720"/>
      </w:pPr>
      <w:rPr>
        <w:rFonts w:ascii="Haettenschweiler" w:hAnsi="Haettenschweiler" w:cs="Century Gothic" w:hint="default"/>
        <w:color w:val="009BCD"/>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6E7083"/>
    <w:multiLevelType w:val="hybridMultilevel"/>
    <w:tmpl w:val="50C03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0B2B8B"/>
    <w:multiLevelType w:val="hybridMultilevel"/>
    <w:tmpl w:val="53B00A40"/>
    <w:lvl w:ilvl="0" w:tplc="787808D6">
      <w:numFmt w:val="bullet"/>
      <w:lvlText w:val="-"/>
      <w:lvlJc w:val="left"/>
      <w:pPr>
        <w:ind w:left="360" w:hanging="360"/>
      </w:pPr>
      <w:rPr>
        <w:rFonts w:ascii="Century Gothic" w:eastAsia="Times New Roman" w:hAnsi="Century Gothic"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6F65EF1"/>
    <w:multiLevelType w:val="hybridMultilevel"/>
    <w:tmpl w:val="02F823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775766F"/>
    <w:multiLevelType w:val="hybridMultilevel"/>
    <w:tmpl w:val="E7E83D4A"/>
    <w:lvl w:ilvl="0" w:tplc="A07C5822">
      <w:start w:val="1"/>
      <w:numFmt w:val="upperRoman"/>
      <w:lvlText w:val="%1."/>
      <w:lvlJc w:val="left"/>
      <w:pPr>
        <w:ind w:left="1080" w:hanging="720"/>
      </w:pPr>
      <w:rPr>
        <w:rFonts w:hint="default"/>
        <w:color w:val="0099CC"/>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9E7375C"/>
    <w:multiLevelType w:val="hybridMultilevel"/>
    <w:tmpl w:val="291A4412"/>
    <w:lvl w:ilvl="0" w:tplc="040C0001">
      <w:start w:val="1"/>
      <w:numFmt w:val="bullet"/>
      <w:lvlText w:val=""/>
      <w:lvlJc w:val="left"/>
      <w:pPr>
        <w:ind w:left="142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2D2A4DD7"/>
    <w:multiLevelType w:val="hybridMultilevel"/>
    <w:tmpl w:val="033C71A2"/>
    <w:lvl w:ilvl="0" w:tplc="EEB06238">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7456FA"/>
    <w:multiLevelType w:val="hybridMultilevel"/>
    <w:tmpl w:val="30EE7E0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FF63BD9"/>
    <w:multiLevelType w:val="hybridMultilevel"/>
    <w:tmpl w:val="8BF23BB4"/>
    <w:lvl w:ilvl="0" w:tplc="040C0001">
      <w:start w:val="1"/>
      <w:numFmt w:val="bullet"/>
      <w:lvlText w:val=""/>
      <w:lvlJc w:val="left"/>
      <w:pPr>
        <w:ind w:left="142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309031CE"/>
    <w:multiLevelType w:val="hybridMultilevel"/>
    <w:tmpl w:val="B7FE207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24E1CAE"/>
    <w:multiLevelType w:val="hybridMultilevel"/>
    <w:tmpl w:val="E22418E4"/>
    <w:lvl w:ilvl="0" w:tplc="787808D6">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724A01"/>
    <w:multiLevelType w:val="hybridMultilevel"/>
    <w:tmpl w:val="8F3096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9D2B29"/>
    <w:multiLevelType w:val="hybridMultilevel"/>
    <w:tmpl w:val="D488ED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D2E3EEF"/>
    <w:multiLevelType w:val="hybridMultilevel"/>
    <w:tmpl w:val="478C2E0E"/>
    <w:lvl w:ilvl="0" w:tplc="787808D6">
      <w:numFmt w:val="bullet"/>
      <w:lvlText w:val="-"/>
      <w:lvlJc w:val="left"/>
      <w:pPr>
        <w:ind w:left="360" w:hanging="360"/>
      </w:pPr>
      <w:rPr>
        <w:rFonts w:ascii="Century Gothic" w:eastAsia="Times New Roman" w:hAnsi="Century Gothic"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EA157BE"/>
    <w:multiLevelType w:val="hybridMultilevel"/>
    <w:tmpl w:val="C48002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F893B56"/>
    <w:multiLevelType w:val="hybridMultilevel"/>
    <w:tmpl w:val="16286D14"/>
    <w:lvl w:ilvl="0" w:tplc="787808D6">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D07039"/>
    <w:multiLevelType w:val="hybridMultilevel"/>
    <w:tmpl w:val="02AE3AA2"/>
    <w:lvl w:ilvl="0" w:tplc="040C0001">
      <w:start w:val="1"/>
      <w:numFmt w:val="bullet"/>
      <w:lvlText w:val=""/>
      <w:lvlJc w:val="left"/>
      <w:pPr>
        <w:ind w:left="142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15:restartNumberingAfterBreak="0">
    <w:nsid w:val="42FC11D3"/>
    <w:multiLevelType w:val="hybridMultilevel"/>
    <w:tmpl w:val="8D6006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C92EC0"/>
    <w:multiLevelType w:val="hybridMultilevel"/>
    <w:tmpl w:val="61E61B78"/>
    <w:lvl w:ilvl="0" w:tplc="EEB06238">
      <w:numFmt w:val="bullet"/>
      <w:lvlText w:val="-"/>
      <w:lvlJc w:val="left"/>
      <w:pPr>
        <w:ind w:left="720" w:hanging="360"/>
      </w:pPr>
      <w:rPr>
        <w:rFonts w:ascii="Century Gothic" w:eastAsia="Times New Roman" w:hAnsi="Century Gothic"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A35832"/>
    <w:multiLevelType w:val="hybridMultilevel"/>
    <w:tmpl w:val="7A94159E"/>
    <w:lvl w:ilvl="0" w:tplc="C8227E0A">
      <w:start w:val="6"/>
      <w:numFmt w:val="bullet"/>
      <w:lvlText w:val="4"/>
      <w:lvlJc w:val="left"/>
      <w:pPr>
        <w:ind w:left="720" w:hanging="360"/>
      </w:pPr>
      <w:rPr>
        <w:rFonts w:ascii="Webdings" w:eastAsia="Times New Roman" w:hAnsi="Webdings"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F431A5"/>
    <w:multiLevelType w:val="hybridMultilevel"/>
    <w:tmpl w:val="40FEB722"/>
    <w:lvl w:ilvl="0" w:tplc="4260D2B6">
      <w:start w:val="1"/>
      <w:numFmt w:val="bullet"/>
      <w:lvlText w:val=""/>
      <w:lvlJc w:val="left"/>
      <w:pPr>
        <w:ind w:left="502" w:hanging="360"/>
      </w:pPr>
      <w:rPr>
        <w:rFonts w:ascii="Wingdings" w:hAnsi="Wingdings"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9C1522"/>
    <w:multiLevelType w:val="hybridMultilevel"/>
    <w:tmpl w:val="F4D2A3DC"/>
    <w:lvl w:ilvl="0" w:tplc="040C0001">
      <w:start w:val="1"/>
      <w:numFmt w:val="bullet"/>
      <w:lvlText w:val=""/>
      <w:lvlJc w:val="left"/>
      <w:pPr>
        <w:ind w:left="142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15:restartNumberingAfterBreak="0">
    <w:nsid w:val="51E73F4E"/>
    <w:multiLevelType w:val="hybridMultilevel"/>
    <w:tmpl w:val="C084060C"/>
    <w:lvl w:ilvl="0" w:tplc="787808D6">
      <w:numFmt w:val="bullet"/>
      <w:lvlText w:val="-"/>
      <w:lvlJc w:val="left"/>
      <w:pPr>
        <w:ind w:left="36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000F3B"/>
    <w:multiLevelType w:val="hybridMultilevel"/>
    <w:tmpl w:val="DDDE0776"/>
    <w:lvl w:ilvl="0" w:tplc="040C0001">
      <w:start w:val="1"/>
      <w:numFmt w:val="bullet"/>
      <w:lvlText w:val=""/>
      <w:lvlJc w:val="left"/>
      <w:pPr>
        <w:ind w:left="142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59CF12FE"/>
    <w:multiLevelType w:val="hybridMultilevel"/>
    <w:tmpl w:val="05525F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312155"/>
    <w:multiLevelType w:val="hybridMultilevel"/>
    <w:tmpl w:val="DB2226F4"/>
    <w:lvl w:ilvl="0" w:tplc="EEB06238">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817A85"/>
    <w:multiLevelType w:val="multilevel"/>
    <w:tmpl w:val="799492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16B222B"/>
    <w:multiLevelType w:val="hybridMultilevel"/>
    <w:tmpl w:val="91DE83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44E5F95"/>
    <w:multiLevelType w:val="hybridMultilevel"/>
    <w:tmpl w:val="829C3AF0"/>
    <w:lvl w:ilvl="0" w:tplc="7CA07F4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5A65B97"/>
    <w:multiLevelType w:val="hybridMultilevel"/>
    <w:tmpl w:val="0F82556A"/>
    <w:lvl w:ilvl="0" w:tplc="C8227E0A">
      <w:start w:val="6"/>
      <w:numFmt w:val="bullet"/>
      <w:lvlText w:val="4"/>
      <w:lvlJc w:val="left"/>
      <w:pPr>
        <w:ind w:left="720" w:hanging="360"/>
      </w:pPr>
      <w:rPr>
        <w:rFonts w:ascii="Webdings" w:eastAsia="Times New Roman" w:hAnsi="Webdings"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067868"/>
    <w:multiLevelType w:val="hybridMultilevel"/>
    <w:tmpl w:val="ECDC3DB6"/>
    <w:lvl w:ilvl="0" w:tplc="787808D6">
      <w:numFmt w:val="bullet"/>
      <w:lvlText w:val="-"/>
      <w:lvlJc w:val="left"/>
      <w:pPr>
        <w:ind w:left="36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C4264A3"/>
    <w:multiLevelType w:val="hybridMultilevel"/>
    <w:tmpl w:val="1A0477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DF1028A"/>
    <w:multiLevelType w:val="hybridMultilevel"/>
    <w:tmpl w:val="0E24013E"/>
    <w:lvl w:ilvl="0" w:tplc="040C0001">
      <w:start w:val="1"/>
      <w:numFmt w:val="bullet"/>
      <w:lvlText w:val=""/>
      <w:lvlJc w:val="left"/>
      <w:pPr>
        <w:ind w:left="142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6" w15:restartNumberingAfterBreak="0">
    <w:nsid w:val="71244C0C"/>
    <w:multiLevelType w:val="hybridMultilevel"/>
    <w:tmpl w:val="7E5AA4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2836940"/>
    <w:multiLevelType w:val="hybridMultilevel"/>
    <w:tmpl w:val="4AC250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38D4BAA"/>
    <w:multiLevelType w:val="hybridMultilevel"/>
    <w:tmpl w:val="EB828C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7EA1FE0"/>
    <w:multiLevelType w:val="hybridMultilevel"/>
    <w:tmpl w:val="2F240104"/>
    <w:lvl w:ilvl="0" w:tplc="787808D6">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8A815A7"/>
    <w:multiLevelType w:val="hybridMultilevel"/>
    <w:tmpl w:val="B3BE34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78C56C4B"/>
    <w:multiLevelType w:val="hybridMultilevel"/>
    <w:tmpl w:val="88627E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79504655"/>
    <w:multiLevelType w:val="hybridMultilevel"/>
    <w:tmpl w:val="09B0EC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A6A176A"/>
    <w:multiLevelType w:val="hybridMultilevel"/>
    <w:tmpl w:val="FAEE13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D955D7"/>
    <w:multiLevelType w:val="hybridMultilevel"/>
    <w:tmpl w:val="E348F838"/>
    <w:lvl w:ilvl="0" w:tplc="C8227E0A">
      <w:start w:val="6"/>
      <w:numFmt w:val="bullet"/>
      <w:lvlText w:val="4"/>
      <w:lvlJc w:val="left"/>
      <w:pPr>
        <w:ind w:left="4305" w:hanging="360"/>
      </w:pPr>
      <w:rPr>
        <w:rFonts w:ascii="Webdings" w:eastAsia="Times New Roman" w:hAnsi="Webdings" w:cs="Arial" w:hint="default"/>
        <w:b w:val="0"/>
      </w:rPr>
    </w:lvl>
    <w:lvl w:ilvl="1" w:tplc="040C0003" w:tentative="1">
      <w:start w:val="1"/>
      <w:numFmt w:val="bullet"/>
      <w:lvlText w:val="o"/>
      <w:lvlJc w:val="left"/>
      <w:pPr>
        <w:ind w:left="5025" w:hanging="360"/>
      </w:pPr>
      <w:rPr>
        <w:rFonts w:ascii="Courier New" w:hAnsi="Courier New" w:cs="Courier New" w:hint="default"/>
      </w:rPr>
    </w:lvl>
    <w:lvl w:ilvl="2" w:tplc="040C0005" w:tentative="1">
      <w:start w:val="1"/>
      <w:numFmt w:val="bullet"/>
      <w:lvlText w:val=""/>
      <w:lvlJc w:val="left"/>
      <w:pPr>
        <w:ind w:left="5745" w:hanging="360"/>
      </w:pPr>
      <w:rPr>
        <w:rFonts w:ascii="Wingdings" w:hAnsi="Wingdings" w:hint="default"/>
      </w:rPr>
    </w:lvl>
    <w:lvl w:ilvl="3" w:tplc="040C0001" w:tentative="1">
      <w:start w:val="1"/>
      <w:numFmt w:val="bullet"/>
      <w:lvlText w:val=""/>
      <w:lvlJc w:val="left"/>
      <w:pPr>
        <w:ind w:left="6465" w:hanging="360"/>
      </w:pPr>
      <w:rPr>
        <w:rFonts w:ascii="Symbol" w:hAnsi="Symbol" w:hint="default"/>
      </w:rPr>
    </w:lvl>
    <w:lvl w:ilvl="4" w:tplc="040C0003" w:tentative="1">
      <w:start w:val="1"/>
      <w:numFmt w:val="bullet"/>
      <w:lvlText w:val="o"/>
      <w:lvlJc w:val="left"/>
      <w:pPr>
        <w:ind w:left="7185" w:hanging="360"/>
      </w:pPr>
      <w:rPr>
        <w:rFonts w:ascii="Courier New" w:hAnsi="Courier New" w:cs="Courier New" w:hint="default"/>
      </w:rPr>
    </w:lvl>
    <w:lvl w:ilvl="5" w:tplc="040C0005" w:tentative="1">
      <w:start w:val="1"/>
      <w:numFmt w:val="bullet"/>
      <w:lvlText w:val=""/>
      <w:lvlJc w:val="left"/>
      <w:pPr>
        <w:ind w:left="7905" w:hanging="360"/>
      </w:pPr>
      <w:rPr>
        <w:rFonts w:ascii="Wingdings" w:hAnsi="Wingdings" w:hint="default"/>
      </w:rPr>
    </w:lvl>
    <w:lvl w:ilvl="6" w:tplc="040C0001" w:tentative="1">
      <w:start w:val="1"/>
      <w:numFmt w:val="bullet"/>
      <w:lvlText w:val=""/>
      <w:lvlJc w:val="left"/>
      <w:pPr>
        <w:ind w:left="8625" w:hanging="360"/>
      </w:pPr>
      <w:rPr>
        <w:rFonts w:ascii="Symbol" w:hAnsi="Symbol" w:hint="default"/>
      </w:rPr>
    </w:lvl>
    <w:lvl w:ilvl="7" w:tplc="040C0003" w:tentative="1">
      <w:start w:val="1"/>
      <w:numFmt w:val="bullet"/>
      <w:lvlText w:val="o"/>
      <w:lvlJc w:val="left"/>
      <w:pPr>
        <w:ind w:left="9345" w:hanging="360"/>
      </w:pPr>
      <w:rPr>
        <w:rFonts w:ascii="Courier New" w:hAnsi="Courier New" w:cs="Courier New" w:hint="default"/>
      </w:rPr>
    </w:lvl>
    <w:lvl w:ilvl="8" w:tplc="040C0005" w:tentative="1">
      <w:start w:val="1"/>
      <w:numFmt w:val="bullet"/>
      <w:lvlText w:val=""/>
      <w:lvlJc w:val="left"/>
      <w:pPr>
        <w:ind w:left="10065" w:hanging="360"/>
      </w:pPr>
      <w:rPr>
        <w:rFonts w:ascii="Wingdings" w:hAnsi="Wingdings" w:hint="default"/>
      </w:rPr>
    </w:lvl>
  </w:abstractNum>
  <w:num w:numId="1">
    <w:abstractNumId w:val="21"/>
  </w:num>
  <w:num w:numId="2">
    <w:abstractNumId w:val="29"/>
  </w:num>
  <w:num w:numId="3">
    <w:abstractNumId w:val="36"/>
  </w:num>
  <w:num w:numId="4">
    <w:abstractNumId w:val="7"/>
  </w:num>
  <w:num w:numId="5">
    <w:abstractNumId w:val="14"/>
  </w:num>
  <w:num w:numId="6">
    <w:abstractNumId w:val="2"/>
  </w:num>
  <w:num w:numId="7">
    <w:abstractNumId w:val="41"/>
  </w:num>
  <w:num w:numId="8">
    <w:abstractNumId w:val="6"/>
  </w:num>
  <w:num w:numId="9">
    <w:abstractNumId w:val="25"/>
  </w:num>
  <w:num w:numId="10">
    <w:abstractNumId w:val="34"/>
  </w:num>
  <w:num w:numId="11">
    <w:abstractNumId w:val="33"/>
  </w:num>
  <w:num w:numId="12">
    <w:abstractNumId w:val="20"/>
  </w:num>
  <w:num w:numId="13">
    <w:abstractNumId w:val="13"/>
  </w:num>
  <w:num w:numId="14">
    <w:abstractNumId w:val="39"/>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5"/>
  </w:num>
  <w:num w:numId="23">
    <w:abstractNumId w:val="16"/>
  </w:num>
  <w:num w:numId="24">
    <w:abstractNumId w:val="0"/>
  </w:num>
  <w:num w:numId="25">
    <w:abstractNumId w:val="9"/>
  </w:num>
  <w:num w:numId="26">
    <w:abstractNumId w:val="28"/>
  </w:num>
  <w:num w:numId="27">
    <w:abstractNumId w:val="3"/>
  </w:num>
  <w:num w:numId="28">
    <w:abstractNumId w:val="15"/>
  </w:num>
  <w:num w:numId="29">
    <w:abstractNumId w:val="4"/>
  </w:num>
  <w:num w:numId="30">
    <w:abstractNumId w:val="31"/>
  </w:num>
  <w:num w:numId="31">
    <w:abstractNumId w:val="22"/>
  </w:num>
  <w:num w:numId="32">
    <w:abstractNumId w:val="32"/>
  </w:num>
  <w:num w:numId="33">
    <w:abstractNumId w:val="37"/>
  </w:num>
  <w:num w:numId="34">
    <w:abstractNumId w:val="17"/>
  </w:num>
  <w:num w:numId="35">
    <w:abstractNumId w:val="30"/>
  </w:num>
  <w:num w:numId="36">
    <w:abstractNumId w:val="10"/>
  </w:num>
  <w:num w:numId="37">
    <w:abstractNumId w:val="44"/>
  </w:num>
  <w:num w:numId="38">
    <w:abstractNumId w:val="23"/>
  </w:num>
  <w:num w:numId="39">
    <w:abstractNumId w:val="1"/>
  </w:num>
  <w:num w:numId="40">
    <w:abstractNumId w:val="27"/>
  </w:num>
  <w:num w:numId="41">
    <w:abstractNumId w:val="38"/>
  </w:num>
  <w:num w:numId="42">
    <w:abstractNumId w:val="12"/>
  </w:num>
  <w:num w:numId="43">
    <w:abstractNumId w:val="43"/>
  </w:num>
  <w:num w:numId="44">
    <w:abstractNumId w:val="42"/>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807B8CDA-C364-4A95-8001-C0207EFA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link w:val="Titre3Car"/>
    <w:uiPriority w:val="9"/>
    <w:qFormat/>
    <w:pPr>
      <w:outlineLvl w:val="2"/>
    </w:pPr>
    <w:rPr>
      <w:sz w:val="27"/>
      <w:szCs w:val="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Times New Roman" w:hAnsi="Tahoma" w:cs="Tahoma"/>
      <w:sz w:val="16"/>
      <w:szCs w:val="16"/>
      <w:lang w:eastAsia="fr-FR"/>
    </w:rPr>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Pr>
      <w:rFonts w:eastAsiaTheme="minorHAnsi"/>
      <w:sz w:val="20"/>
      <w:szCs w:val="20"/>
    </w:rPr>
  </w:style>
  <w:style w:type="character" w:customStyle="1" w:styleId="NotedebasdepageCar">
    <w:name w:val="Note de bas de page Car"/>
    <w:basedOn w:val="Policepardfaut"/>
    <w:link w:val="Notedebasdepage"/>
    <w:uiPriority w:val="99"/>
    <w:semiHidden/>
    <w:rPr>
      <w:rFonts w:ascii="Times New Roman" w:hAnsi="Times New Roman" w:cs="Times New Roman"/>
      <w:sz w:val="20"/>
      <w:szCs w:val="20"/>
      <w:lang w:eastAsia="fr-FR"/>
    </w:rPr>
  </w:style>
  <w:style w:type="paragraph" w:styleId="Signaturelectronique">
    <w:name w:val="E-mail Signature"/>
    <w:basedOn w:val="Normal"/>
    <w:link w:val="SignaturelectroniqueCar"/>
    <w:uiPriority w:val="99"/>
    <w:semiHidden/>
    <w:unhideWhenUsed/>
    <w:pPr>
      <w:spacing w:before="100" w:beforeAutospacing="1" w:after="100" w:afterAutospacing="1"/>
    </w:pPr>
    <w:rPr>
      <w:rFonts w:eastAsiaTheme="minorHAnsi"/>
    </w:rPr>
  </w:style>
  <w:style w:type="character" w:customStyle="1" w:styleId="SignaturelectroniqueCar">
    <w:name w:val="Signature électronique Car"/>
    <w:basedOn w:val="Policepardfaut"/>
    <w:link w:val="Signaturelectronique"/>
    <w:uiPriority w:val="99"/>
    <w:semiHidden/>
    <w:rPr>
      <w:rFonts w:ascii="Times New Roman" w:hAnsi="Times New Roman" w:cs="Times New Roman"/>
      <w:sz w:val="24"/>
      <w:szCs w:val="24"/>
      <w:lang w:eastAsia="fr-FR"/>
    </w:rPr>
  </w:style>
  <w:style w:type="character" w:styleId="Appelnotedebasdep">
    <w:name w:val="footnote reference"/>
    <w:basedOn w:val="Policepardfaut"/>
    <w:uiPriority w:val="99"/>
    <w:semiHidden/>
    <w:unhideWhenUsed/>
    <w:rPr>
      <w:vertAlign w:val="superscript"/>
    </w:rPr>
  </w:style>
  <w:style w:type="character" w:customStyle="1" w:styleId="patenotte">
    <w:name w:val="patenotte"/>
    <w:basedOn w:val="Policepardfaut"/>
    <w:semiHidden/>
    <w:rPr>
      <w:rFonts w:ascii="Arial" w:hAnsi="Arial" w:cs="Arial"/>
      <w:color w:val="auto"/>
      <w:sz w:val="20"/>
      <w:szCs w:val="20"/>
    </w:rPr>
  </w:style>
  <w:style w:type="paragraph" w:styleId="NormalWeb">
    <w:name w:val="Normal (Web)"/>
    <w:basedOn w:val="Normal"/>
    <w:uiPriority w:val="99"/>
    <w:unhideWhenUsed/>
    <w:pPr>
      <w:spacing w:before="100" w:beforeAutospacing="1" w:after="100" w:afterAutospacing="1"/>
    </w:pPr>
    <w:rPr>
      <w:rFonts w:eastAsiaTheme="minorEastAsia"/>
    </w:rPr>
  </w:style>
  <w:style w:type="character" w:styleId="lev">
    <w:name w:val="Strong"/>
    <w:basedOn w:val="Policepardfaut"/>
    <w:uiPriority w:val="22"/>
    <w:qFormat/>
    <w:rPr>
      <w:b/>
      <w:bCs/>
    </w:rPr>
  </w:style>
  <w:style w:type="table" w:styleId="Grilledutableau">
    <w:name w:val="Table Grid"/>
    <w:basedOn w:val="Tableau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ry">
    <w:name w:val="entry"/>
    <w:basedOn w:val="Normal"/>
    <w:pPr>
      <w:spacing w:before="150"/>
    </w:pPr>
    <w:rPr>
      <w:color w:val="515181"/>
      <w:sz w:val="26"/>
      <w:szCs w:val="26"/>
    </w:rPr>
  </w:style>
  <w:style w:type="paragraph" w:customStyle="1" w:styleId="synonyms">
    <w:name w:val="synonyms"/>
    <w:basedOn w:val="Normal"/>
    <w:pPr>
      <w:ind w:left="150" w:right="180"/>
    </w:pPr>
  </w:style>
  <w:style w:type="character" w:customStyle="1" w:styleId="wording6">
    <w:name w:val="wording6"/>
    <w:basedOn w:val="Policepardfaut"/>
    <w:rPr>
      <w:b/>
      <w:bCs/>
      <w:strike w:val="0"/>
      <w:dstrike w:val="0"/>
      <w:color w:val="515181"/>
      <w:sz w:val="26"/>
      <w:szCs w:val="26"/>
      <w:u w:val="none"/>
      <w:effect w:val="none"/>
    </w:rPr>
  </w:style>
  <w:style w:type="character" w:customStyle="1" w:styleId="posp4">
    <w:name w:val="posp4"/>
    <w:basedOn w:val="Policepardfaut"/>
    <w:rPr>
      <w:b w:val="0"/>
      <w:bCs w:val="0"/>
      <w:i/>
      <w:iCs/>
      <w:sz w:val="22"/>
      <w:szCs w:val="22"/>
    </w:rPr>
  </w:style>
  <w:style w:type="character" w:customStyle="1" w:styleId="level6">
    <w:name w:val="level6"/>
    <w:basedOn w:val="Policepardfaut"/>
    <w:rPr>
      <w:b w:val="0"/>
      <w:bCs w:val="0"/>
      <w:i/>
      <w:iCs/>
      <w:sz w:val="22"/>
      <w:szCs w:val="22"/>
    </w:rPr>
  </w:style>
  <w:style w:type="character" w:customStyle="1" w:styleId="wording7">
    <w:name w:val="wording7"/>
    <w:basedOn w:val="Policepardfaut"/>
  </w:style>
  <w:style w:type="character" w:customStyle="1" w:styleId="level7">
    <w:name w:val="level7"/>
    <w:basedOn w:val="Policepardfaut"/>
    <w:rPr>
      <w:i/>
      <w:iCs/>
      <w:color w:val="515181"/>
      <w:sz w:val="19"/>
      <w:szCs w:val="19"/>
    </w:rPr>
  </w:style>
  <w:style w:type="character" w:customStyle="1" w:styleId="Titre3Car">
    <w:name w:val="Titre 3 Car"/>
    <w:basedOn w:val="Policepardfaut"/>
    <w:link w:val="Titre3"/>
    <w:uiPriority w:val="9"/>
    <w:rPr>
      <w:rFonts w:ascii="Times New Roman" w:eastAsia="Times New Roman" w:hAnsi="Times New Roman" w:cs="Times New Roman"/>
      <w:sz w:val="27"/>
      <w:szCs w:val="27"/>
      <w:lang w:eastAsia="fr-FR"/>
    </w:rPr>
  </w:style>
  <w:style w:type="paragraph" w:customStyle="1" w:styleId="mds-paragraph">
    <w:name w:val="mds-paragraph"/>
    <w:basedOn w:val="Normal"/>
    <w:pPr>
      <w:spacing w:before="240" w:after="240"/>
    </w:pPr>
  </w:style>
  <w:style w:type="character" w:styleId="Lienhypertextesuivivisit">
    <w:name w:val="FollowedHyperlink"/>
    <w:basedOn w:val="Policepardfaut"/>
    <w:uiPriority w:val="99"/>
    <w:semiHidden/>
    <w:unhideWhenUsed/>
    <w:rPr>
      <w:color w:val="800080" w:themeColor="followedHyperlink"/>
      <w:u w:val="single"/>
    </w:rPr>
  </w:style>
  <w:style w:type="character" w:styleId="Mentionnonrsolue">
    <w:name w:val="Unresolved Mention"/>
    <w:basedOn w:val="Policepardfaut"/>
    <w:uiPriority w:val="99"/>
    <w:semiHidden/>
    <w:unhideWhenUsed/>
    <w:rPr>
      <w:color w:val="605E5C"/>
      <w:shd w:val="clear" w:color="auto" w:fill="E1DFDD"/>
    </w:rPr>
  </w:style>
  <w:style w:type="character" w:customStyle="1" w:styleId="xxxxxxxxxxxxcontentpasted0">
    <w:name w:val="x_x_x_x_x_x_x_x_x_x_x_x_contentpasted0"/>
    <w:basedOn w:val="Policepardfaut"/>
  </w:style>
  <w:style w:type="character" w:customStyle="1" w:styleId="xcontentpasted2">
    <w:name w:val="x_contentpasted2"/>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8818">
      <w:bodyDiv w:val="1"/>
      <w:marLeft w:val="0"/>
      <w:marRight w:val="0"/>
      <w:marTop w:val="0"/>
      <w:marBottom w:val="0"/>
      <w:divBdr>
        <w:top w:val="none" w:sz="0" w:space="0" w:color="auto"/>
        <w:left w:val="none" w:sz="0" w:space="0" w:color="auto"/>
        <w:bottom w:val="none" w:sz="0" w:space="0" w:color="auto"/>
        <w:right w:val="none" w:sz="0" w:space="0" w:color="auto"/>
      </w:divBdr>
    </w:div>
    <w:div w:id="191890861">
      <w:bodyDiv w:val="1"/>
      <w:marLeft w:val="0"/>
      <w:marRight w:val="0"/>
      <w:marTop w:val="0"/>
      <w:marBottom w:val="0"/>
      <w:divBdr>
        <w:top w:val="none" w:sz="0" w:space="0" w:color="auto"/>
        <w:left w:val="none" w:sz="0" w:space="0" w:color="auto"/>
        <w:bottom w:val="none" w:sz="0" w:space="0" w:color="auto"/>
        <w:right w:val="none" w:sz="0" w:space="0" w:color="auto"/>
      </w:divBdr>
    </w:div>
    <w:div w:id="215166161">
      <w:bodyDiv w:val="1"/>
      <w:marLeft w:val="0"/>
      <w:marRight w:val="0"/>
      <w:marTop w:val="0"/>
      <w:marBottom w:val="0"/>
      <w:divBdr>
        <w:top w:val="none" w:sz="0" w:space="0" w:color="auto"/>
        <w:left w:val="none" w:sz="0" w:space="0" w:color="auto"/>
        <w:bottom w:val="none" w:sz="0" w:space="0" w:color="auto"/>
        <w:right w:val="none" w:sz="0" w:space="0" w:color="auto"/>
      </w:divBdr>
    </w:div>
    <w:div w:id="265355876">
      <w:bodyDiv w:val="1"/>
      <w:marLeft w:val="0"/>
      <w:marRight w:val="0"/>
      <w:marTop w:val="0"/>
      <w:marBottom w:val="0"/>
      <w:divBdr>
        <w:top w:val="none" w:sz="0" w:space="0" w:color="auto"/>
        <w:left w:val="none" w:sz="0" w:space="0" w:color="auto"/>
        <w:bottom w:val="none" w:sz="0" w:space="0" w:color="auto"/>
        <w:right w:val="none" w:sz="0" w:space="0" w:color="auto"/>
      </w:divBdr>
    </w:div>
    <w:div w:id="377821600">
      <w:bodyDiv w:val="1"/>
      <w:marLeft w:val="0"/>
      <w:marRight w:val="0"/>
      <w:marTop w:val="0"/>
      <w:marBottom w:val="0"/>
      <w:divBdr>
        <w:top w:val="none" w:sz="0" w:space="0" w:color="auto"/>
        <w:left w:val="none" w:sz="0" w:space="0" w:color="auto"/>
        <w:bottom w:val="none" w:sz="0" w:space="0" w:color="auto"/>
        <w:right w:val="none" w:sz="0" w:space="0" w:color="auto"/>
      </w:divBdr>
    </w:div>
    <w:div w:id="434599757">
      <w:bodyDiv w:val="1"/>
      <w:marLeft w:val="0"/>
      <w:marRight w:val="0"/>
      <w:marTop w:val="0"/>
      <w:marBottom w:val="0"/>
      <w:divBdr>
        <w:top w:val="none" w:sz="0" w:space="0" w:color="auto"/>
        <w:left w:val="none" w:sz="0" w:space="0" w:color="auto"/>
        <w:bottom w:val="none" w:sz="0" w:space="0" w:color="auto"/>
        <w:right w:val="none" w:sz="0" w:space="0" w:color="auto"/>
      </w:divBdr>
    </w:div>
    <w:div w:id="464007827">
      <w:bodyDiv w:val="1"/>
      <w:marLeft w:val="0"/>
      <w:marRight w:val="0"/>
      <w:marTop w:val="0"/>
      <w:marBottom w:val="0"/>
      <w:divBdr>
        <w:top w:val="none" w:sz="0" w:space="0" w:color="auto"/>
        <w:left w:val="none" w:sz="0" w:space="0" w:color="auto"/>
        <w:bottom w:val="none" w:sz="0" w:space="0" w:color="auto"/>
        <w:right w:val="none" w:sz="0" w:space="0" w:color="auto"/>
      </w:divBdr>
      <w:divsChild>
        <w:div w:id="2022197260">
          <w:marLeft w:val="0"/>
          <w:marRight w:val="0"/>
          <w:marTop w:val="0"/>
          <w:marBottom w:val="0"/>
          <w:divBdr>
            <w:top w:val="none" w:sz="0" w:space="0" w:color="auto"/>
            <w:left w:val="none" w:sz="0" w:space="0" w:color="auto"/>
            <w:bottom w:val="none" w:sz="0" w:space="0" w:color="auto"/>
            <w:right w:val="none" w:sz="0" w:space="0" w:color="auto"/>
          </w:divBdr>
        </w:div>
      </w:divsChild>
    </w:div>
    <w:div w:id="485127768">
      <w:bodyDiv w:val="1"/>
      <w:marLeft w:val="0"/>
      <w:marRight w:val="0"/>
      <w:marTop w:val="0"/>
      <w:marBottom w:val="0"/>
      <w:divBdr>
        <w:top w:val="none" w:sz="0" w:space="0" w:color="auto"/>
        <w:left w:val="none" w:sz="0" w:space="0" w:color="auto"/>
        <w:bottom w:val="none" w:sz="0" w:space="0" w:color="auto"/>
        <w:right w:val="none" w:sz="0" w:space="0" w:color="auto"/>
      </w:divBdr>
    </w:div>
    <w:div w:id="542983014">
      <w:bodyDiv w:val="1"/>
      <w:marLeft w:val="0"/>
      <w:marRight w:val="0"/>
      <w:marTop w:val="0"/>
      <w:marBottom w:val="0"/>
      <w:divBdr>
        <w:top w:val="none" w:sz="0" w:space="0" w:color="auto"/>
        <w:left w:val="none" w:sz="0" w:space="0" w:color="auto"/>
        <w:bottom w:val="none" w:sz="0" w:space="0" w:color="auto"/>
        <w:right w:val="none" w:sz="0" w:space="0" w:color="auto"/>
      </w:divBdr>
    </w:div>
    <w:div w:id="563493844">
      <w:bodyDiv w:val="1"/>
      <w:marLeft w:val="0"/>
      <w:marRight w:val="0"/>
      <w:marTop w:val="0"/>
      <w:marBottom w:val="0"/>
      <w:divBdr>
        <w:top w:val="none" w:sz="0" w:space="0" w:color="auto"/>
        <w:left w:val="none" w:sz="0" w:space="0" w:color="auto"/>
        <w:bottom w:val="none" w:sz="0" w:space="0" w:color="auto"/>
        <w:right w:val="none" w:sz="0" w:space="0" w:color="auto"/>
      </w:divBdr>
    </w:div>
    <w:div w:id="676660412">
      <w:bodyDiv w:val="1"/>
      <w:marLeft w:val="0"/>
      <w:marRight w:val="0"/>
      <w:marTop w:val="0"/>
      <w:marBottom w:val="0"/>
      <w:divBdr>
        <w:top w:val="none" w:sz="0" w:space="0" w:color="auto"/>
        <w:left w:val="none" w:sz="0" w:space="0" w:color="auto"/>
        <w:bottom w:val="none" w:sz="0" w:space="0" w:color="auto"/>
        <w:right w:val="none" w:sz="0" w:space="0" w:color="auto"/>
      </w:divBdr>
      <w:divsChild>
        <w:div w:id="1593586458">
          <w:marLeft w:val="0"/>
          <w:marRight w:val="0"/>
          <w:marTop w:val="0"/>
          <w:marBottom w:val="0"/>
          <w:divBdr>
            <w:top w:val="none" w:sz="0" w:space="0" w:color="auto"/>
            <w:left w:val="none" w:sz="0" w:space="0" w:color="auto"/>
            <w:bottom w:val="none" w:sz="0" w:space="0" w:color="auto"/>
            <w:right w:val="none" w:sz="0" w:space="0" w:color="auto"/>
          </w:divBdr>
          <w:divsChild>
            <w:div w:id="172039993">
              <w:marLeft w:val="0"/>
              <w:marRight w:val="0"/>
              <w:marTop w:val="0"/>
              <w:marBottom w:val="0"/>
              <w:divBdr>
                <w:top w:val="none" w:sz="0" w:space="0" w:color="auto"/>
                <w:left w:val="none" w:sz="0" w:space="0" w:color="auto"/>
                <w:bottom w:val="none" w:sz="0" w:space="0" w:color="auto"/>
                <w:right w:val="none" w:sz="0" w:space="0" w:color="auto"/>
              </w:divBdr>
              <w:divsChild>
                <w:div w:id="1614941152">
                  <w:marLeft w:val="0"/>
                  <w:marRight w:val="0"/>
                  <w:marTop w:val="0"/>
                  <w:marBottom w:val="0"/>
                  <w:divBdr>
                    <w:top w:val="none" w:sz="0" w:space="0" w:color="auto"/>
                    <w:left w:val="none" w:sz="0" w:space="0" w:color="auto"/>
                    <w:bottom w:val="none" w:sz="0" w:space="0" w:color="auto"/>
                    <w:right w:val="none" w:sz="0" w:space="0" w:color="auto"/>
                  </w:divBdr>
                  <w:divsChild>
                    <w:div w:id="13753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26584">
          <w:marLeft w:val="0"/>
          <w:marRight w:val="0"/>
          <w:marTop w:val="0"/>
          <w:marBottom w:val="0"/>
          <w:divBdr>
            <w:top w:val="none" w:sz="0" w:space="0" w:color="auto"/>
            <w:left w:val="none" w:sz="0" w:space="0" w:color="auto"/>
            <w:bottom w:val="none" w:sz="0" w:space="0" w:color="auto"/>
            <w:right w:val="none" w:sz="0" w:space="0" w:color="auto"/>
          </w:divBdr>
          <w:divsChild>
            <w:div w:id="163672013">
              <w:marLeft w:val="0"/>
              <w:marRight w:val="0"/>
              <w:marTop w:val="0"/>
              <w:marBottom w:val="0"/>
              <w:divBdr>
                <w:top w:val="none" w:sz="0" w:space="0" w:color="auto"/>
                <w:left w:val="none" w:sz="0" w:space="0" w:color="auto"/>
                <w:bottom w:val="none" w:sz="0" w:space="0" w:color="auto"/>
                <w:right w:val="none" w:sz="0" w:space="0" w:color="auto"/>
              </w:divBdr>
              <w:divsChild>
                <w:div w:id="451024357">
                  <w:marLeft w:val="0"/>
                  <w:marRight w:val="0"/>
                  <w:marTop w:val="0"/>
                  <w:marBottom w:val="0"/>
                  <w:divBdr>
                    <w:top w:val="none" w:sz="0" w:space="0" w:color="auto"/>
                    <w:left w:val="none" w:sz="0" w:space="0" w:color="auto"/>
                    <w:bottom w:val="none" w:sz="0" w:space="0" w:color="auto"/>
                    <w:right w:val="none" w:sz="0" w:space="0" w:color="auto"/>
                  </w:divBdr>
                  <w:divsChild>
                    <w:div w:id="3419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356024">
      <w:bodyDiv w:val="1"/>
      <w:marLeft w:val="0"/>
      <w:marRight w:val="0"/>
      <w:marTop w:val="0"/>
      <w:marBottom w:val="0"/>
      <w:divBdr>
        <w:top w:val="none" w:sz="0" w:space="0" w:color="auto"/>
        <w:left w:val="none" w:sz="0" w:space="0" w:color="auto"/>
        <w:bottom w:val="none" w:sz="0" w:space="0" w:color="auto"/>
        <w:right w:val="none" w:sz="0" w:space="0" w:color="auto"/>
      </w:divBdr>
      <w:divsChild>
        <w:div w:id="71244944">
          <w:marLeft w:val="1200"/>
          <w:marRight w:val="0"/>
          <w:marTop w:val="0"/>
          <w:marBottom w:val="0"/>
          <w:divBdr>
            <w:top w:val="none" w:sz="0" w:space="0" w:color="auto"/>
            <w:left w:val="none" w:sz="0" w:space="0" w:color="auto"/>
            <w:bottom w:val="none" w:sz="0" w:space="0" w:color="auto"/>
            <w:right w:val="none" w:sz="0" w:space="0" w:color="auto"/>
          </w:divBdr>
        </w:div>
        <w:div w:id="1653177828">
          <w:marLeft w:val="1200"/>
          <w:marRight w:val="0"/>
          <w:marTop w:val="0"/>
          <w:marBottom w:val="0"/>
          <w:divBdr>
            <w:top w:val="none" w:sz="0" w:space="0" w:color="auto"/>
            <w:left w:val="none" w:sz="0" w:space="0" w:color="auto"/>
            <w:bottom w:val="none" w:sz="0" w:space="0" w:color="auto"/>
            <w:right w:val="none" w:sz="0" w:space="0" w:color="auto"/>
          </w:divBdr>
        </w:div>
        <w:div w:id="1354645321">
          <w:marLeft w:val="1200"/>
          <w:marRight w:val="0"/>
          <w:marTop w:val="0"/>
          <w:marBottom w:val="0"/>
          <w:divBdr>
            <w:top w:val="none" w:sz="0" w:space="0" w:color="auto"/>
            <w:left w:val="none" w:sz="0" w:space="0" w:color="auto"/>
            <w:bottom w:val="none" w:sz="0" w:space="0" w:color="auto"/>
            <w:right w:val="none" w:sz="0" w:space="0" w:color="auto"/>
          </w:divBdr>
        </w:div>
        <w:div w:id="1604219364">
          <w:marLeft w:val="1200"/>
          <w:marRight w:val="0"/>
          <w:marTop w:val="240"/>
          <w:marBottom w:val="160"/>
          <w:divBdr>
            <w:top w:val="none" w:sz="0" w:space="0" w:color="auto"/>
            <w:left w:val="none" w:sz="0" w:space="0" w:color="auto"/>
            <w:bottom w:val="none" w:sz="0" w:space="0" w:color="auto"/>
            <w:right w:val="none" w:sz="0" w:space="0" w:color="auto"/>
          </w:divBdr>
        </w:div>
        <w:div w:id="1788356709">
          <w:marLeft w:val="1200"/>
          <w:marRight w:val="0"/>
          <w:marTop w:val="240"/>
          <w:marBottom w:val="240"/>
          <w:divBdr>
            <w:top w:val="none" w:sz="0" w:space="0" w:color="auto"/>
            <w:left w:val="none" w:sz="0" w:space="0" w:color="auto"/>
            <w:bottom w:val="none" w:sz="0" w:space="0" w:color="auto"/>
            <w:right w:val="none" w:sz="0" w:space="0" w:color="auto"/>
          </w:divBdr>
        </w:div>
      </w:divsChild>
    </w:div>
    <w:div w:id="807164899">
      <w:bodyDiv w:val="1"/>
      <w:marLeft w:val="0"/>
      <w:marRight w:val="0"/>
      <w:marTop w:val="0"/>
      <w:marBottom w:val="0"/>
      <w:divBdr>
        <w:top w:val="none" w:sz="0" w:space="0" w:color="auto"/>
        <w:left w:val="none" w:sz="0" w:space="0" w:color="auto"/>
        <w:bottom w:val="none" w:sz="0" w:space="0" w:color="auto"/>
        <w:right w:val="none" w:sz="0" w:space="0" w:color="auto"/>
      </w:divBdr>
    </w:div>
    <w:div w:id="813836768">
      <w:bodyDiv w:val="1"/>
      <w:marLeft w:val="0"/>
      <w:marRight w:val="0"/>
      <w:marTop w:val="0"/>
      <w:marBottom w:val="0"/>
      <w:divBdr>
        <w:top w:val="none" w:sz="0" w:space="0" w:color="auto"/>
        <w:left w:val="none" w:sz="0" w:space="0" w:color="auto"/>
        <w:bottom w:val="none" w:sz="0" w:space="0" w:color="auto"/>
        <w:right w:val="none" w:sz="0" w:space="0" w:color="auto"/>
      </w:divBdr>
    </w:div>
    <w:div w:id="968899336">
      <w:bodyDiv w:val="1"/>
      <w:marLeft w:val="0"/>
      <w:marRight w:val="0"/>
      <w:marTop w:val="0"/>
      <w:marBottom w:val="0"/>
      <w:divBdr>
        <w:top w:val="none" w:sz="0" w:space="0" w:color="auto"/>
        <w:left w:val="none" w:sz="0" w:space="0" w:color="auto"/>
        <w:bottom w:val="none" w:sz="0" w:space="0" w:color="auto"/>
        <w:right w:val="none" w:sz="0" w:space="0" w:color="auto"/>
      </w:divBdr>
    </w:div>
    <w:div w:id="986402857">
      <w:bodyDiv w:val="1"/>
      <w:marLeft w:val="0"/>
      <w:marRight w:val="0"/>
      <w:marTop w:val="0"/>
      <w:marBottom w:val="0"/>
      <w:divBdr>
        <w:top w:val="none" w:sz="0" w:space="0" w:color="auto"/>
        <w:left w:val="none" w:sz="0" w:space="0" w:color="auto"/>
        <w:bottom w:val="none" w:sz="0" w:space="0" w:color="auto"/>
        <w:right w:val="none" w:sz="0" w:space="0" w:color="auto"/>
      </w:divBdr>
    </w:div>
    <w:div w:id="1011375737">
      <w:bodyDiv w:val="1"/>
      <w:marLeft w:val="0"/>
      <w:marRight w:val="0"/>
      <w:marTop w:val="0"/>
      <w:marBottom w:val="0"/>
      <w:divBdr>
        <w:top w:val="none" w:sz="0" w:space="0" w:color="auto"/>
        <w:left w:val="none" w:sz="0" w:space="0" w:color="auto"/>
        <w:bottom w:val="none" w:sz="0" w:space="0" w:color="auto"/>
        <w:right w:val="none" w:sz="0" w:space="0" w:color="auto"/>
      </w:divBdr>
      <w:divsChild>
        <w:div w:id="1145855007">
          <w:marLeft w:val="0"/>
          <w:marRight w:val="0"/>
          <w:marTop w:val="0"/>
          <w:marBottom w:val="0"/>
          <w:divBdr>
            <w:top w:val="none" w:sz="0" w:space="0" w:color="auto"/>
            <w:left w:val="none" w:sz="0" w:space="0" w:color="auto"/>
            <w:bottom w:val="none" w:sz="0" w:space="0" w:color="auto"/>
            <w:right w:val="none" w:sz="0" w:space="0" w:color="auto"/>
          </w:divBdr>
          <w:divsChild>
            <w:div w:id="805588969">
              <w:marLeft w:val="0"/>
              <w:marRight w:val="0"/>
              <w:marTop w:val="0"/>
              <w:marBottom w:val="0"/>
              <w:divBdr>
                <w:top w:val="single" w:sz="2" w:space="0" w:color="7494B2"/>
                <w:left w:val="none" w:sz="0" w:space="0" w:color="auto"/>
                <w:bottom w:val="none" w:sz="0" w:space="0" w:color="auto"/>
                <w:right w:val="none" w:sz="0" w:space="0" w:color="auto"/>
              </w:divBdr>
              <w:divsChild>
                <w:div w:id="1351951627">
                  <w:marLeft w:val="45"/>
                  <w:marRight w:val="0"/>
                  <w:marTop w:val="0"/>
                  <w:marBottom w:val="0"/>
                  <w:divBdr>
                    <w:top w:val="none" w:sz="0" w:space="0" w:color="auto"/>
                    <w:left w:val="none" w:sz="0" w:space="0" w:color="auto"/>
                    <w:bottom w:val="none" w:sz="0" w:space="0" w:color="auto"/>
                    <w:right w:val="none" w:sz="0" w:space="0" w:color="auto"/>
                  </w:divBdr>
                  <w:divsChild>
                    <w:div w:id="1316909970">
                      <w:marLeft w:val="0"/>
                      <w:marRight w:val="0"/>
                      <w:marTop w:val="0"/>
                      <w:marBottom w:val="0"/>
                      <w:divBdr>
                        <w:top w:val="none" w:sz="0" w:space="0" w:color="auto"/>
                        <w:left w:val="none" w:sz="0" w:space="0" w:color="auto"/>
                        <w:bottom w:val="none" w:sz="0" w:space="0" w:color="auto"/>
                        <w:right w:val="none" w:sz="0" w:space="0" w:color="auto"/>
                      </w:divBdr>
                      <w:divsChild>
                        <w:div w:id="1675457583">
                          <w:marLeft w:val="0"/>
                          <w:marRight w:val="0"/>
                          <w:marTop w:val="0"/>
                          <w:marBottom w:val="0"/>
                          <w:divBdr>
                            <w:top w:val="none" w:sz="0" w:space="0" w:color="auto"/>
                            <w:left w:val="none" w:sz="0" w:space="0" w:color="auto"/>
                            <w:bottom w:val="none" w:sz="0" w:space="0" w:color="auto"/>
                            <w:right w:val="none" w:sz="0" w:space="0" w:color="auto"/>
                          </w:divBdr>
                          <w:divsChild>
                            <w:div w:id="758990392">
                              <w:marLeft w:val="0"/>
                              <w:marRight w:val="0"/>
                              <w:marTop w:val="0"/>
                              <w:marBottom w:val="0"/>
                              <w:divBdr>
                                <w:top w:val="none" w:sz="0" w:space="0" w:color="auto"/>
                                <w:left w:val="none" w:sz="0" w:space="0" w:color="auto"/>
                                <w:bottom w:val="none" w:sz="0" w:space="0" w:color="auto"/>
                                <w:right w:val="none" w:sz="0" w:space="0" w:color="auto"/>
                              </w:divBdr>
                              <w:divsChild>
                                <w:div w:id="1238395172">
                                  <w:marLeft w:val="0"/>
                                  <w:marRight w:val="0"/>
                                  <w:marTop w:val="0"/>
                                  <w:marBottom w:val="0"/>
                                  <w:divBdr>
                                    <w:top w:val="none" w:sz="0" w:space="0" w:color="auto"/>
                                    <w:left w:val="none" w:sz="0" w:space="0" w:color="auto"/>
                                    <w:bottom w:val="none" w:sz="0" w:space="0" w:color="auto"/>
                                    <w:right w:val="none" w:sz="0" w:space="0" w:color="auto"/>
                                  </w:divBdr>
                                  <w:divsChild>
                                    <w:div w:id="119345455">
                                      <w:marLeft w:val="150"/>
                                      <w:marRight w:val="0"/>
                                      <w:marTop w:val="0"/>
                                      <w:marBottom w:val="0"/>
                                      <w:divBdr>
                                        <w:top w:val="none" w:sz="0" w:space="0" w:color="auto"/>
                                        <w:left w:val="none" w:sz="0" w:space="0" w:color="auto"/>
                                        <w:bottom w:val="none" w:sz="0" w:space="0" w:color="auto"/>
                                        <w:right w:val="none" w:sz="0" w:space="0" w:color="auto"/>
                                      </w:divBdr>
                                    </w:div>
                                    <w:div w:id="10548901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428136">
      <w:bodyDiv w:val="1"/>
      <w:marLeft w:val="0"/>
      <w:marRight w:val="0"/>
      <w:marTop w:val="0"/>
      <w:marBottom w:val="0"/>
      <w:divBdr>
        <w:top w:val="none" w:sz="0" w:space="0" w:color="auto"/>
        <w:left w:val="none" w:sz="0" w:space="0" w:color="auto"/>
        <w:bottom w:val="none" w:sz="0" w:space="0" w:color="auto"/>
        <w:right w:val="none" w:sz="0" w:space="0" w:color="auto"/>
      </w:divBdr>
    </w:div>
    <w:div w:id="1147280432">
      <w:bodyDiv w:val="1"/>
      <w:marLeft w:val="0"/>
      <w:marRight w:val="0"/>
      <w:marTop w:val="0"/>
      <w:marBottom w:val="0"/>
      <w:divBdr>
        <w:top w:val="none" w:sz="0" w:space="0" w:color="auto"/>
        <w:left w:val="none" w:sz="0" w:space="0" w:color="auto"/>
        <w:bottom w:val="none" w:sz="0" w:space="0" w:color="auto"/>
        <w:right w:val="none" w:sz="0" w:space="0" w:color="auto"/>
      </w:divBdr>
    </w:div>
    <w:div w:id="1209145028">
      <w:bodyDiv w:val="1"/>
      <w:marLeft w:val="0"/>
      <w:marRight w:val="0"/>
      <w:marTop w:val="0"/>
      <w:marBottom w:val="0"/>
      <w:divBdr>
        <w:top w:val="none" w:sz="0" w:space="0" w:color="auto"/>
        <w:left w:val="none" w:sz="0" w:space="0" w:color="auto"/>
        <w:bottom w:val="none" w:sz="0" w:space="0" w:color="auto"/>
        <w:right w:val="none" w:sz="0" w:space="0" w:color="auto"/>
      </w:divBdr>
      <w:divsChild>
        <w:div w:id="1098867109">
          <w:marLeft w:val="1200"/>
          <w:marRight w:val="0"/>
          <w:marTop w:val="0"/>
          <w:marBottom w:val="0"/>
          <w:divBdr>
            <w:top w:val="none" w:sz="0" w:space="0" w:color="auto"/>
            <w:left w:val="none" w:sz="0" w:space="0" w:color="auto"/>
            <w:bottom w:val="none" w:sz="0" w:space="0" w:color="auto"/>
            <w:right w:val="none" w:sz="0" w:space="0" w:color="auto"/>
          </w:divBdr>
        </w:div>
        <w:div w:id="218517445">
          <w:marLeft w:val="1200"/>
          <w:marRight w:val="0"/>
          <w:marTop w:val="0"/>
          <w:marBottom w:val="0"/>
          <w:divBdr>
            <w:top w:val="none" w:sz="0" w:space="0" w:color="auto"/>
            <w:left w:val="none" w:sz="0" w:space="0" w:color="auto"/>
            <w:bottom w:val="none" w:sz="0" w:space="0" w:color="auto"/>
            <w:right w:val="none" w:sz="0" w:space="0" w:color="auto"/>
          </w:divBdr>
        </w:div>
        <w:div w:id="1473519099">
          <w:marLeft w:val="1200"/>
          <w:marRight w:val="0"/>
          <w:marTop w:val="0"/>
          <w:marBottom w:val="0"/>
          <w:divBdr>
            <w:top w:val="none" w:sz="0" w:space="0" w:color="auto"/>
            <w:left w:val="none" w:sz="0" w:space="0" w:color="auto"/>
            <w:bottom w:val="none" w:sz="0" w:space="0" w:color="auto"/>
            <w:right w:val="none" w:sz="0" w:space="0" w:color="auto"/>
          </w:divBdr>
        </w:div>
        <w:div w:id="1203246506">
          <w:marLeft w:val="1200"/>
          <w:marRight w:val="0"/>
          <w:marTop w:val="240"/>
          <w:marBottom w:val="160"/>
          <w:divBdr>
            <w:top w:val="none" w:sz="0" w:space="0" w:color="auto"/>
            <w:left w:val="none" w:sz="0" w:space="0" w:color="auto"/>
            <w:bottom w:val="none" w:sz="0" w:space="0" w:color="auto"/>
            <w:right w:val="none" w:sz="0" w:space="0" w:color="auto"/>
          </w:divBdr>
        </w:div>
        <w:div w:id="688020101">
          <w:marLeft w:val="1200"/>
          <w:marRight w:val="0"/>
          <w:marTop w:val="240"/>
          <w:marBottom w:val="240"/>
          <w:divBdr>
            <w:top w:val="none" w:sz="0" w:space="0" w:color="auto"/>
            <w:left w:val="none" w:sz="0" w:space="0" w:color="auto"/>
            <w:bottom w:val="none" w:sz="0" w:space="0" w:color="auto"/>
            <w:right w:val="none" w:sz="0" w:space="0" w:color="auto"/>
          </w:divBdr>
        </w:div>
      </w:divsChild>
    </w:div>
    <w:div w:id="1236013398">
      <w:bodyDiv w:val="1"/>
      <w:marLeft w:val="0"/>
      <w:marRight w:val="0"/>
      <w:marTop w:val="0"/>
      <w:marBottom w:val="0"/>
      <w:divBdr>
        <w:top w:val="none" w:sz="0" w:space="0" w:color="auto"/>
        <w:left w:val="none" w:sz="0" w:space="0" w:color="auto"/>
        <w:bottom w:val="none" w:sz="0" w:space="0" w:color="auto"/>
        <w:right w:val="none" w:sz="0" w:space="0" w:color="auto"/>
      </w:divBdr>
    </w:div>
    <w:div w:id="1368412420">
      <w:bodyDiv w:val="1"/>
      <w:marLeft w:val="0"/>
      <w:marRight w:val="0"/>
      <w:marTop w:val="0"/>
      <w:marBottom w:val="0"/>
      <w:divBdr>
        <w:top w:val="none" w:sz="0" w:space="0" w:color="auto"/>
        <w:left w:val="none" w:sz="0" w:space="0" w:color="auto"/>
        <w:bottom w:val="none" w:sz="0" w:space="0" w:color="auto"/>
        <w:right w:val="none" w:sz="0" w:space="0" w:color="auto"/>
      </w:divBdr>
      <w:divsChild>
        <w:div w:id="1492058462">
          <w:marLeft w:val="1200"/>
          <w:marRight w:val="0"/>
          <w:marTop w:val="0"/>
          <w:marBottom w:val="0"/>
          <w:divBdr>
            <w:top w:val="none" w:sz="0" w:space="0" w:color="auto"/>
            <w:left w:val="none" w:sz="0" w:space="0" w:color="auto"/>
            <w:bottom w:val="none" w:sz="0" w:space="0" w:color="auto"/>
            <w:right w:val="none" w:sz="0" w:space="0" w:color="auto"/>
          </w:divBdr>
        </w:div>
        <w:div w:id="1784882740">
          <w:marLeft w:val="1200"/>
          <w:marRight w:val="0"/>
          <w:marTop w:val="0"/>
          <w:marBottom w:val="0"/>
          <w:divBdr>
            <w:top w:val="none" w:sz="0" w:space="0" w:color="auto"/>
            <w:left w:val="none" w:sz="0" w:space="0" w:color="auto"/>
            <w:bottom w:val="none" w:sz="0" w:space="0" w:color="auto"/>
            <w:right w:val="none" w:sz="0" w:space="0" w:color="auto"/>
          </w:divBdr>
        </w:div>
        <w:div w:id="700861074">
          <w:marLeft w:val="1200"/>
          <w:marRight w:val="0"/>
          <w:marTop w:val="0"/>
          <w:marBottom w:val="0"/>
          <w:divBdr>
            <w:top w:val="none" w:sz="0" w:space="0" w:color="auto"/>
            <w:left w:val="none" w:sz="0" w:space="0" w:color="auto"/>
            <w:bottom w:val="none" w:sz="0" w:space="0" w:color="auto"/>
            <w:right w:val="none" w:sz="0" w:space="0" w:color="auto"/>
          </w:divBdr>
        </w:div>
        <w:div w:id="1660500533">
          <w:marLeft w:val="1200"/>
          <w:marRight w:val="0"/>
          <w:marTop w:val="240"/>
          <w:marBottom w:val="160"/>
          <w:divBdr>
            <w:top w:val="none" w:sz="0" w:space="0" w:color="auto"/>
            <w:left w:val="none" w:sz="0" w:space="0" w:color="auto"/>
            <w:bottom w:val="none" w:sz="0" w:space="0" w:color="auto"/>
            <w:right w:val="none" w:sz="0" w:space="0" w:color="auto"/>
          </w:divBdr>
        </w:div>
        <w:div w:id="265624183">
          <w:marLeft w:val="1200"/>
          <w:marRight w:val="0"/>
          <w:marTop w:val="240"/>
          <w:marBottom w:val="240"/>
          <w:divBdr>
            <w:top w:val="none" w:sz="0" w:space="0" w:color="auto"/>
            <w:left w:val="none" w:sz="0" w:space="0" w:color="auto"/>
            <w:bottom w:val="none" w:sz="0" w:space="0" w:color="auto"/>
            <w:right w:val="none" w:sz="0" w:space="0" w:color="auto"/>
          </w:divBdr>
        </w:div>
      </w:divsChild>
    </w:div>
    <w:div w:id="1379278880">
      <w:bodyDiv w:val="1"/>
      <w:marLeft w:val="0"/>
      <w:marRight w:val="0"/>
      <w:marTop w:val="0"/>
      <w:marBottom w:val="0"/>
      <w:divBdr>
        <w:top w:val="none" w:sz="0" w:space="0" w:color="auto"/>
        <w:left w:val="none" w:sz="0" w:space="0" w:color="auto"/>
        <w:bottom w:val="none" w:sz="0" w:space="0" w:color="auto"/>
        <w:right w:val="none" w:sz="0" w:space="0" w:color="auto"/>
      </w:divBdr>
    </w:div>
    <w:div w:id="1409307858">
      <w:bodyDiv w:val="1"/>
      <w:marLeft w:val="0"/>
      <w:marRight w:val="0"/>
      <w:marTop w:val="0"/>
      <w:marBottom w:val="0"/>
      <w:divBdr>
        <w:top w:val="none" w:sz="0" w:space="0" w:color="auto"/>
        <w:left w:val="none" w:sz="0" w:space="0" w:color="auto"/>
        <w:bottom w:val="none" w:sz="0" w:space="0" w:color="auto"/>
        <w:right w:val="none" w:sz="0" w:space="0" w:color="auto"/>
      </w:divBdr>
    </w:div>
    <w:div w:id="1720590436">
      <w:bodyDiv w:val="1"/>
      <w:marLeft w:val="0"/>
      <w:marRight w:val="0"/>
      <w:marTop w:val="0"/>
      <w:marBottom w:val="0"/>
      <w:divBdr>
        <w:top w:val="none" w:sz="0" w:space="0" w:color="auto"/>
        <w:left w:val="none" w:sz="0" w:space="0" w:color="auto"/>
        <w:bottom w:val="none" w:sz="0" w:space="0" w:color="auto"/>
        <w:right w:val="none" w:sz="0" w:space="0" w:color="auto"/>
      </w:divBdr>
    </w:div>
    <w:div w:id="1818182484">
      <w:bodyDiv w:val="1"/>
      <w:marLeft w:val="0"/>
      <w:marRight w:val="0"/>
      <w:marTop w:val="0"/>
      <w:marBottom w:val="0"/>
      <w:divBdr>
        <w:top w:val="none" w:sz="0" w:space="0" w:color="auto"/>
        <w:left w:val="none" w:sz="0" w:space="0" w:color="auto"/>
        <w:bottom w:val="none" w:sz="0" w:space="0" w:color="auto"/>
        <w:right w:val="none" w:sz="0" w:space="0" w:color="auto"/>
      </w:divBdr>
      <w:divsChild>
        <w:div w:id="1159077442">
          <w:marLeft w:val="0"/>
          <w:marRight w:val="0"/>
          <w:marTop w:val="0"/>
          <w:marBottom w:val="0"/>
          <w:divBdr>
            <w:top w:val="none" w:sz="0" w:space="0" w:color="auto"/>
            <w:left w:val="none" w:sz="0" w:space="0" w:color="auto"/>
            <w:bottom w:val="none" w:sz="0" w:space="0" w:color="auto"/>
            <w:right w:val="none" w:sz="0" w:space="0" w:color="auto"/>
          </w:divBdr>
          <w:divsChild>
            <w:div w:id="845366195">
              <w:marLeft w:val="0"/>
              <w:marRight w:val="0"/>
              <w:marTop w:val="0"/>
              <w:marBottom w:val="0"/>
              <w:divBdr>
                <w:top w:val="none" w:sz="0" w:space="0" w:color="auto"/>
                <w:left w:val="none" w:sz="0" w:space="0" w:color="auto"/>
                <w:bottom w:val="none" w:sz="0" w:space="0" w:color="auto"/>
                <w:right w:val="none" w:sz="0" w:space="0" w:color="auto"/>
              </w:divBdr>
              <w:divsChild>
                <w:div w:id="1992169645">
                  <w:marLeft w:val="0"/>
                  <w:marRight w:val="0"/>
                  <w:marTop w:val="0"/>
                  <w:marBottom w:val="0"/>
                  <w:divBdr>
                    <w:top w:val="none" w:sz="0" w:space="0" w:color="auto"/>
                    <w:left w:val="none" w:sz="0" w:space="0" w:color="auto"/>
                    <w:bottom w:val="none" w:sz="0" w:space="0" w:color="auto"/>
                    <w:right w:val="none" w:sz="0" w:space="0" w:color="auto"/>
                  </w:divBdr>
                  <w:divsChild>
                    <w:div w:id="933977721">
                      <w:marLeft w:val="0"/>
                      <w:marRight w:val="0"/>
                      <w:marTop w:val="0"/>
                      <w:marBottom w:val="0"/>
                      <w:divBdr>
                        <w:top w:val="none" w:sz="0" w:space="0" w:color="auto"/>
                        <w:left w:val="none" w:sz="0" w:space="0" w:color="auto"/>
                        <w:bottom w:val="none" w:sz="0" w:space="0" w:color="auto"/>
                        <w:right w:val="none" w:sz="0" w:space="0" w:color="auto"/>
                      </w:divBdr>
                      <w:divsChild>
                        <w:div w:id="1307204213">
                          <w:marLeft w:val="0"/>
                          <w:marRight w:val="0"/>
                          <w:marTop w:val="0"/>
                          <w:marBottom w:val="0"/>
                          <w:divBdr>
                            <w:top w:val="none" w:sz="0" w:space="0" w:color="auto"/>
                            <w:left w:val="none" w:sz="0" w:space="0" w:color="auto"/>
                            <w:bottom w:val="none" w:sz="0" w:space="0" w:color="auto"/>
                            <w:right w:val="none" w:sz="0" w:space="0" w:color="auto"/>
                          </w:divBdr>
                          <w:divsChild>
                            <w:div w:id="687289546">
                              <w:marLeft w:val="0"/>
                              <w:marRight w:val="0"/>
                              <w:marTop w:val="0"/>
                              <w:marBottom w:val="0"/>
                              <w:divBdr>
                                <w:top w:val="none" w:sz="0" w:space="0" w:color="auto"/>
                                <w:left w:val="none" w:sz="0" w:space="0" w:color="auto"/>
                                <w:bottom w:val="none" w:sz="0" w:space="0" w:color="auto"/>
                                <w:right w:val="none" w:sz="0" w:space="0" w:color="auto"/>
                              </w:divBdr>
                              <w:divsChild>
                                <w:div w:id="174197295">
                                  <w:marLeft w:val="0"/>
                                  <w:marRight w:val="0"/>
                                  <w:marTop w:val="0"/>
                                  <w:marBottom w:val="0"/>
                                  <w:divBdr>
                                    <w:top w:val="none" w:sz="0" w:space="0" w:color="auto"/>
                                    <w:left w:val="none" w:sz="0" w:space="0" w:color="auto"/>
                                    <w:bottom w:val="none" w:sz="0" w:space="0" w:color="auto"/>
                                    <w:right w:val="none" w:sz="0" w:space="0" w:color="auto"/>
                                  </w:divBdr>
                                  <w:divsChild>
                                    <w:div w:id="31549392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767118648">
                          <w:marLeft w:val="0"/>
                          <w:marRight w:val="0"/>
                          <w:marTop w:val="0"/>
                          <w:marBottom w:val="0"/>
                          <w:divBdr>
                            <w:top w:val="none" w:sz="0" w:space="0" w:color="auto"/>
                            <w:left w:val="none" w:sz="0" w:space="0" w:color="auto"/>
                            <w:bottom w:val="none" w:sz="0" w:space="0" w:color="auto"/>
                            <w:right w:val="none" w:sz="0" w:space="0" w:color="auto"/>
                          </w:divBdr>
                          <w:divsChild>
                            <w:div w:id="1550919408">
                              <w:marLeft w:val="0"/>
                              <w:marRight w:val="0"/>
                              <w:marTop w:val="0"/>
                              <w:marBottom w:val="0"/>
                              <w:divBdr>
                                <w:top w:val="none" w:sz="0" w:space="0" w:color="auto"/>
                                <w:left w:val="none" w:sz="0" w:space="0" w:color="auto"/>
                                <w:bottom w:val="none" w:sz="0" w:space="0" w:color="auto"/>
                                <w:right w:val="none" w:sz="0" w:space="0" w:color="auto"/>
                              </w:divBdr>
                              <w:divsChild>
                                <w:div w:id="141592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134">
                          <w:marLeft w:val="0"/>
                          <w:marRight w:val="0"/>
                          <w:marTop w:val="0"/>
                          <w:marBottom w:val="0"/>
                          <w:divBdr>
                            <w:top w:val="none" w:sz="0" w:space="0" w:color="auto"/>
                            <w:left w:val="none" w:sz="0" w:space="0" w:color="auto"/>
                            <w:bottom w:val="none" w:sz="0" w:space="0" w:color="auto"/>
                            <w:right w:val="none" w:sz="0" w:space="0" w:color="auto"/>
                          </w:divBdr>
                          <w:divsChild>
                            <w:div w:id="498618323">
                              <w:marLeft w:val="0"/>
                              <w:marRight w:val="0"/>
                              <w:marTop w:val="0"/>
                              <w:marBottom w:val="0"/>
                              <w:divBdr>
                                <w:top w:val="none" w:sz="0" w:space="0" w:color="auto"/>
                                <w:left w:val="none" w:sz="0" w:space="0" w:color="auto"/>
                                <w:bottom w:val="none" w:sz="0" w:space="0" w:color="auto"/>
                                <w:right w:val="none" w:sz="0" w:space="0" w:color="auto"/>
                              </w:divBdr>
                              <w:divsChild>
                                <w:div w:id="920718835">
                                  <w:marLeft w:val="0"/>
                                  <w:marRight w:val="0"/>
                                  <w:marTop w:val="0"/>
                                  <w:marBottom w:val="0"/>
                                  <w:divBdr>
                                    <w:top w:val="none" w:sz="0" w:space="0" w:color="auto"/>
                                    <w:left w:val="none" w:sz="0" w:space="0" w:color="auto"/>
                                    <w:bottom w:val="none" w:sz="0" w:space="0" w:color="auto"/>
                                    <w:right w:val="none" w:sz="0" w:space="0" w:color="auto"/>
                                  </w:divBdr>
                                  <w:divsChild>
                                    <w:div w:id="107440211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488862427">
                          <w:marLeft w:val="0"/>
                          <w:marRight w:val="0"/>
                          <w:marTop w:val="0"/>
                          <w:marBottom w:val="0"/>
                          <w:divBdr>
                            <w:top w:val="none" w:sz="0" w:space="0" w:color="auto"/>
                            <w:left w:val="none" w:sz="0" w:space="0" w:color="auto"/>
                            <w:bottom w:val="none" w:sz="0" w:space="0" w:color="auto"/>
                            <w:right w:val="none" w:sz="0" w:space="0" w:color="auto"/>
                          </w:divBdr>
                          <w:divsChild>
                            <w:div w:id="2086296004">
                              <w:marLeft w:val="0"/>
                              <w:marRight w:val="0"/>
                              <w:marTop w:val="0"/>
                              <w:marBottom w:val="0"/>
                              <w:divBdr>
                                <w:top w:val="none" w:sz="0" w:space="0" w:color="auto"/>
                                <w:left w:val="none" w:sz="0" w:space="0" w:color="auto"/>
                                <w:bottom w:val="none" w:sz="0" w:space="0" w:color="auto"/>
                                <w:right w:val="none" w:sz="0" w:space="0" w:color="auto"/>
                              </w:divBdr>
                              <w:divsChild>
                                <w:div w:id="574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02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ermanence-adh@ghu-paris.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manence-adh@ghu-paris.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h-asso.org" TargetMode="External"/><Relationship Id="rId5" Type="http://schemas.openxmlformats.org/officeDocument/2006/relationships/webSettings" Target="webSettings.xml"/><Relationship Id="rId15" Type="http://schemas.openxmlformats.org/officeDocument/2006/relationships/hyperlink" Target="http://www.adh-asso.org" TargetMode="External"/><Relationship Id="rId10" Type="http://schemas.openxmlformats.org/officeDocument/2006/relationships/hyperlink" Target="mailto:permanence-adh@ghu-paris.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ermanence-adh@ghu-pari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70D67-7362-4FDE-AD7A-E8D785F07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2585</Words>
  <Characters>14220</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Centre Hospitalier Sainte-Anne</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PHILIPPE Florent</dc:creator>
  <cp:lastModifiedBy>MORAND Camille-Laure</cp:lastModifiedBy>
  <cp:revision>11</cp:revision>
  <cp:lastPrinted>2021-03-03T10:22:00Z</cp:lastPrinted>
  <dcterms:created xsi:type="dcterms:W3CDTF">2025-11-14T11:16:00Z</dcterms:created>
  <dcterms:modified xsi:type="dcterms:W3CDTF">2025-12-04T12:54:00Z</dcterms:modified>
</cp:coreProperties>
</file>